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BB55" w14:textId="77777777" w:rsidR="005A03CD" w:rsidRDefault="003F41A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219248" wp14:editId="78F5A59A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990C" w14:textId="77777777" w:rsidR="00222B55" w:rsidRDefault="003F41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465F5426" w14:textId="77777777" w:rsidR="00827372" w:rsidRDefault="00827372">
      <w:pPr>
        <w:jc w:val="center"/>
        <w:rPr>
          <w:b/>
          <w:sz w:val="28"/>
          <w:szCs w:val="28"/>
        </w:rPr>
      </w:pPr>
    </w:p>
    <w:p w14:paraId="522C1A22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00F36C83" w14:textId="77777777" w:rsidR="00222B55" w:rsidRDefault="003F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15968F1F" w14:textId="77777777" w:rsidR="00222B55" w:rsidRDefault="00222B55">
      <w:pPr>
        <w:jc w:val="center"/>
        <w:rPr>
          <w:b/>
        </w:rPr>
      </w:pPr>
    </w:p>
    <w:p w14:paraId="4BFD4E36" w14:textId="46D6AF03" w:rsidR="00222B55" w:rsidRPr="0034097E" w:rsidRDefault="003F41A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39B5">
        <w:rPr>
          <w:sz w:val="28"/>
          <w:szCs w:val="28"/>
        </w:rPr>
        <w:t>0</w:t>
      </w:r>
      <w:r w:rsidR="003F0A4C">
        <w:rPr>
          <w:sz w:val="28"/>
          <w:szCs w:val="28"/>
        </w:rPr>
        <w:t>3</w:t>
      </w:r>
      <w:r w:rsidR="009039B5">
        <w:rPr>
          <w:sz w:val="28"/>
          <w:szCs w:val="28"/>
        </w:rPr>
        <w:t>.1</w:t>
      </w:r>
      <w:r w:rsidR="003F0A4C">
        <w:rPr>
          <w:sz w:val="28"/>
          <w:szCs w:val="28"/>
        </w:rPr>
        <w:t>1</w:t>
      </w:r>
      <w:r w:rsidR="003B5242">
        <w:rPr>
          <w:sz w:val="28"/>
          <w:szCs w:val="28"/>
        </w:rPr>
        <w:t>.2023</w:t>
      </w:r>
      <w:r w:rsidR="008E1B66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9039B5">
        <w:rPr>
          <w:sz w:val="28"/>
          <w:szCs w:val="28"/>
        </w:rPr>
        <w:t>1</w:t>
      </w:r>
      <w:r w:rsidR="003F0A4C">
        <w:rPr>
          <w:sz w:val="28"/>
          <w:szCs w:val="28"/>
        </w:rPr>
        <w:t>224</w:t>
      </w:r>
    </w:p>
    <w:p w14:paraId="4FAE4A91" w14:textId="77777777" w:rsidR="00222B55" w:rsidRDefault="003F41AC">
      <w:pPr>
        <w:jc w:val="center"/>
      </w:pPr>
      <w:r>
        <w:t>г. Приморско-Ахтарск</w:t>
      </w:r>
    </w:p>
    <w:p w14:paraId="6C6F6FD8" w14:textId="77777777" w:rsidR="00222B55" w:rsidRPr="00E84B9A" w:rsidRDefault="00222B55" w:rsidP="00654E0A">
      <w:pPr>
        <w:jc w:val="right"/>
        <w:rPr>
          <w:b/>
          <w:bCs/>
          <w:sz w:val="28"/>
          <w:szCs w:val="28"/>
          <w:u w:val="single"/>
        </w:rPr>
      </w:pPr>
    </w:p>
    <w:p w14:paraId="0A22A323" w14:textId="77777777" w:rsidR="003F41AC" w:rsidRDefault="003F41AC" w:rsidP="007F0351">
      <w:pPr>
        <w:jc w:val="center"/>
        <w:rPr>
          <w:sz w:val="28"/>
          <w:szCs w:val="28"/>
        </w:rPr>
      </w:pPr>
    </w:p>
    <w:tbl>
      <w:tblPr>
        <w:tblStyle w:val="af3"/>
        <w:tblW w:w="8222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22"/>
      </w:tblGrid>
      <w:tr w:rsidR="00DA5DD0" w:rsidRPr="00DA5DD0" w14:paraId="3A9AC6FC" w14:textId="77777777" w:rsidTr="008E1B66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3E51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Приморско-Ахтарского городского поселения </w:t>
            </w:r>
          </w:p>
          <w:p w14:paraId="4238AA01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>Приморско-Ахтарского района от 3 февраля 2022 года № 113 «Об утверждении муниципальной программы</w:t>
            </w:r>
          </w:p>
          <w:p w14:paraId="12DEB684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>«</w:t>
            </w:r>
            <w:bookmarkStart w:id="0" w:name="_Hlk535314114"/>
            <w:r w:rsidRPr="00DA5DD0">
              <w:rPr>
                <w:b/>
                <w:bCs/>
                <w:sz w:val="28"/>
                <w:szCs w:val="28"/>
              </w:rPr>
              <w:t xml:space="preserve">Развитие общественной инфраструктуры </w:t>
            </w:r>
          </w:p>
          <w:p w14:paraId="050CAABE" w14:textId="77777777" w:rsidR="00DA5DD0" w:rsidRPr="00DA5DD0" w:rsidRDefault="00DA5DD0" w:rsidP="00DA5D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A5DD0">
              <w:rPr>
                <w:b/>
                <w:bCs/>
                <w:sz w:val="28"/>
                <w:szCs w:val="28"/>
              </w:rPr>
              <w:t xml:space="preserve">Приморско-Ахтарского городского поселения </w:t>
            </w:r>
          </w:p>
          <w:p w14:paraId="51FEE4C2" w14:textId="77777777" w:rsidR="00DA5DD0" w:rsidRPr="00DA5DD0" w:rsidRDefault="00DA5DD0" w:rsidP="00DA5DD0">
            <w:pPr>
              <w:shd w:val="clear" w:color="auto" w:fill="FFFFFF"/>
              <w:jc w:val="center"/>
            </w:pPr>
            <w:r w:rsidRPr="00DA5DD0">
              <w:rPr>
                <w:b/>
                <w:bCs/>
                <w:sz w:val="28"/>
                <w:szCs w:val="28"/>
              </w:rPr>
              <w:t>Приморско-Ахтарского района на 2022-2024 год</w:t>
            </w:r>
            <w:bookmarkEnd w:id="0"/>
            <w:r w:rsidRPr="00DA5DD0">
              <w:rPr>
                <w:b/>
                <w:bCs/>
                <w:sz w:val="28"/>
                <w:szCs w:val="28"/>
              </w:rPr>
              <w:t>ы»</w:t>
            </w:r>
          </w:p>
        </w:tc>
      </w:tr>
    </w:tbl>
    <w:p w14:paraId="5ED08996" w14:textId="77777777" w:rsidR="00DA5DD0" w:rsidRPr="00DA5DD0" w:rsidRDefault="00DA5DD0" w:rsidP="00DA5DD0">
      <w:pPr>
        <w:ind w:firstLine="709"/>
        <w:jc w:val="center"/>
        <w:rPr>
          <w:sz w:val="28"/>
          <w:szCs w:val="28"/>
        </w:rPr>
      </w:pPr>
    </w:p>
    <w:p w14:paraId="013B29BF" w14:textId="77777777" w:rsidR="00DA5DD0" w:rsidRPr="00DA5DD0" w:rsidRDefault="00DA5DD0" w:rsidP="00DA5DD0">
      <w:pPr>
        <w:ind w:firstLine="709"/>
        <w:jc w:val="center"/>
        <w:rPr>
          <w:sz w:val="28"/>
          <w:szCs w:val="28"/>
        </w:rPr>
      </w:pPr>
    </w:p>
    <w:p w14:paraId="2B71F41B" w14:textId="77777777" w:rsidR="003F0A4C" w:rsidRPr="003F0A4C" w:rsidRDefault="003F0A4C" w:rsidP="003F0A4C">
      <w:pPr>
        <w:ind w:firstLine="709"/>
        <w:jc w:val="both"/>
        <w:rPr>
          <w:sz w:val="28"/>
          <w:szCs w:val="28"/>
        </w:rPr>
      </w:pPr>
      <w:r w:rsidRPr="003F0A4C">
        <w:rPr>
          <w:sz w:val="28"/>
          <w:szCs w:val="28"/>
        </w:rPr>
        <w:t>В соответствии с Федеральным законом от 6  октября 2003 года                                      № 131-ФЗ «Об общих принципах организации органов местного самоуправления в Российской Федерации» и постановлением администрации                                    Приморско-Ахтарского городского поселения Приморско-Ахтарского района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3F0A4C">
        <w:rPr>
          <w:spacing w:val="-10"/>
          <w:sz w:val="28"/>
          <w:szCs w:val="28"/>
        </w:rPr>
        <w:t xml:space="preserve"> п о с т а н о в л я е т:</w:t>
      </w:r>
    </w:p>
    <w:p w14:paraId="4DAE84A0" w14:textId="77777777" w:rsidR="003F0A4C" w:rsidRPr="003F0A4C" w:rsidRDefault="003F0A4C" w:rsidP="003F0A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3F0A4C">
        <w:rPr>
          <w:sz w:val="28"/>
          <w:szCs w:val="28"/>
        </w:rPr>
        <w:t>1. Внести в постановление администрации Приморско-Ахтарского городского поселения Приморско-Ахтарского района от 3 февраля</w:t>
      </w:r>
      <w:r w:rsidRPr="003F0A4C">
        <w:rPr>
          <w:bCs/>
          <w:sz w:val="28"/>
          <w:szCs w:val="28"/>
        </w:rPr>
        <w:t xml:space="preserve"> 2022 года                    № 113 «Развитие общественной инфраструктуры Приморско-Ахтарского городского поселения Приморско-Ахтарского района на 2022-2024 годы» следующие изменения:</w:t>
      </w:r>
    </w:p>
    <w:p w14:paraId="3B22DFA4" w14:textId="77777777" w:rsidR="003F0A4C" w:rsidRPr="003F0A4C" w:rsidRDefault="003F0A4C" w:rsidP="003F0A4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3F0A4C">
        <w:rPr>
          <w:color w:val="000000"/>
          <w:sz w:val="28"/>
          <w:szCs w:val="28"/>
          <w:highlight w:val="white"/>
        </w:rPr>
        <w:t xml:space="preserve">1) приложение № 1 к муниципальной программе </w:t>
      </w:r>
      <w:r w:rsidRPr="003F0A4C">
        <w:rPr>
          <w:bCs/>
          <w:sz w:val="28"/>
          <w:szCs w:val="28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3F0A4C">
        <w:rPr>
          <w:color w:val="000000"/>
          <w:sz w:val="28"/>
          <w:szCs w:val="28"/>
          <w:highlight w:val="white"/>
        </w:rPr>
        <w:t>изложить в новой редакции (приложение № 1)</w:t>
      </w:r>
      <w:r w:rsidRPr="003F0A4C">
        <w:rPr>
          <w:color w:val="000000"/>
          <w:sz w:val="28"/>
          <w:szCs w:val="28"/>
        </w:rPr>
        <w:t>;</w:t>
      </w:r>
    </w:p>
    <w:p w14:paraId="43EA7789" w14:textId="77777777" w:rsidR="003F0A4C" w:rsidRP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  <w:bookmarkStart w:id="1" w:name="_Hlk139896587"/>
      <w:r w:rsidRPr="003F0A4C">
        <w:rPr>
          <w:color w:val="000000"/>
          <w:sz w:val="28"/>
          <w:szCs w:val="28"/>
          <w:highlight w:val="white"/>
          <w:lang w:eastAsia="zh-CN"/>
        </w:rPr>
        <w:t xml:space="preserve">2) приложение № 2 к муниципальной программе </w:t>
      </w:r>
      <w:r w:rsidRPr="003F0A4C">
        <w:rPr>
          <w:bCs/>
          <w:color w:val="auto"/>
          <w:sz w:val="28"/>
          <w:szCs w:val="28"/>
          <w:lang w:eastAsia="zh-CN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3F0A4C">
        <w:rPr>
          <w:color w:val="000000"/>
          <w:sz w:val="28"/>
          <w:szCs w:val="28"/>
          <w:highlight w:val="white"/>
          <w:lang w:eastAsia="zh-CN"/>
        </w:rPr>
        <w:t xml:space="preserve">изложить в новой редакции (приложение № </w:t>
      </w:r>
      <w:r w:rsidRPr="003F0A4C">
        <w:rPr>
          <w:color w:val="000000"/>
          <w:sz w:val="28"/>
          <w:szCs w:val="28"/>
          <w:lang w:eastAsia="zh-CN"/>
        </w:rPr>
        <w:t>2).</w:t>
      </w:r>
    </w:p>
    <w:bookmarkEnd w:id="1"/>
    <w:p w14:paraId="14F89E43" w14:textId="77777777" w:rsidR="003F0A4C" w:rsidRP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  <w:r w:rsidRPr="003F0A4C">
        <w:rPr>
          <w:color w:val="000000"/>
          <w:sz w:val="28"/>
          <w:szCs w:val="28"/>
          <w:highlight w:val="white"/>
          <w:lang w:eastAsia="zh-CN"/>
        </w:rPr>
        <w:t xml:space="preserve">3) приложение № 6 к муниципальной программе </w:t>
      </w:r>
      <w:r w:rsidRPr="003F0A4C">
        <w:rPr>
          <w:bCs/>
          <w:color w:val="auto"/>
          <w:sz w:val="28"/>
          <w:szCs w:val="28"/>
          <w:lang w:eastAsia="zh-CN"/>
        </w:rPr>
        <w:t xml:space="preserve">«Развитие общественной инфраструктуры Приморско-Ахтарского городского поселения                   Приморско-Ахтарского района на 2022-2024 годы» </w:t>
      </w:r>
      <w:r w:rsidRPr="003F0A4C">
        <w:rPr>
          <w:color w:val="000000"/>
          <w:sz w:val="28"/>
          <w:szCs w:val="28"/>
          <w:highlight w:val="white"/>
          <w:lang w:eastAsia="zh-CN"/>
        </w:rPr>
        <w:t xml:space="preserve">изложить в новой редакции (приложение № </w:t>
      </w:r>
      <w:r w:rsidRPr="003F0A4C">
        <w:rPr>
          <w:color w:val="000000"/>
          <w:sz w:val="28"/>
          <w:szCs w:val="28"/>
          <w:lang w:eastAsia="zh-CN"/>
        </w:rPr>
        <w:t>3).</w:t>
      </w:r>
    </w:p>
    <w:p w14:paraId="20DC1B80" w14:textId="77777777" w:rsid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</w:p>
    <w:p w14:paraId="168898C7" w14:textId="77777777" w:rsid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</w:p>
    <w:p w14:paraId="3DD45D94" w14:textId="77777777" w:rsidR="003F0A4C" w:rsidRP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</w:p>
    <w:p w14:paraId="3717C8F4" w14:textId="77777777" w:rsidR="003F0A4C" w:rsidRP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000000"/>
          <w:sz w:val="28"/>
          <w:szCs w:val="28"/>
          <w:lang w:eastAsia="zh-CN"/>
        </w:rPr>
      </w:pPr>
    </w:p>
    <w:p w14:paraId="26850F1C" w14:textId="77777777" w:rsidR="003F0A4C" w:rsidRPr="003F0A4C" w:rsidRDefault="003F0A4C" w:rsidP="003F0A4C">
      <w:pPr>
        <w:tabs>
          <w:tab w:val="left" w:pos="709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3F0A4C">
        <w:rPr>
          <w:color w:val="000000"/>
          <w:sz w:val="28"/>
          <w:szCs w:val="28"/>
          <w:lang w:eastAsia="zh-CN"/>
        </w:rPr>
        <w:t>2. О</w:t>
      </w:r>
      <w:r w:rsidRPr="003F0A4C">
        <w:rPr>
          <w:color w:val="auto"/>
          <w:sz w:val="28"/>
          <w:szCs w:val="28"/>
          <w:lang w:eastAsia="zh-CN"/>
        </w:rPr>
        <w:t xml:space="preserve">тделу по социальным вопросам администрации                                     Приморско-Ахтарского городского поселения Приморско-Ахтарского района </w:t>
      </w:r>
    </w:p>
    <w:p w14:paraId="59A1702D" w14:textId="77777777" w:rsidR="003F0A4C" w:rsidRPr="003F0A4C" w:rsidRDefault="003F0A4C" w:rsidP="003F0A4C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зарегистрированном</w:t>
      </w:r>
      <w:r w:rsidRPr="003F0A4C">
        <w:rPr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Pr="003F0A4C">
        <w:rPr>
          <w:color w:val="auto"/>
          <w:sz w:val="28"/>
          <w:szCs w:val="28"/>
          <w:lang w:eastAsia="zh-CN"/>
        </w:rPr>
        <w:br/>
      </w:r>
      <w:hyperlink r:id="rId9">
        <w:r w:rsidRPr="003F0A4C">
          <w:rPr>
            <w:color w:val="000000"/>
            <w:sz w:val="28"/>
            <w:szCs w:val="28"/>
            <w:lang w:eastAsia="zh-CN"/>
          </w:rPr>
          <w:t>www. azovskiezori.r</w:t>
        </w:r>
      </w:hyperlink>
      <w:r w:rsidRPr="003F0A4C">
        <w:rPr>
          <w:color w:val="000000"/>
          <w:sz w:val="28"/>
          <w:szCs w:val="28"/>
          <w:lang w:val="en-US" w:eastAsia="zh-CN"/>
        </w:rPr>
        <w:t>u</w:t>
      </w:r>
      <w:r w:rsidRPr="003F0A4C">
        <w:rPr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</w:t>
      </w:r>
      <w:r w:rsidRPr="003F0A4C">
        <w:rPr>
          <w:color w:val="000000"/>
          <w:sz w:val="28"/>
          <w:szCs w:val="28"/>
          <w:lang w:eastAsia="zh-CN"/>
        </w:rPr>
        <w:br/>
        <w:t xml:space="preserve">администрации Приморско-Ахтарского городского поселения                       Приморско-Ахтарского </w:t>
      </w:r>
      <w:r w:rsidRPr="003F0A4C">
        <w:rPr>
          <w:color w:val="000000" w:themeColor="text1"/>
          <w:sz w:val="28"/>
          <w:szCs w:val="28"/>
          <w:lang w:eastAsia="zh-CN"/>
        </w:rPr>
        <w:t xml:space="preserve">района </w:t>
      </w:r>
      <w:hyperlink r:id="rId10" w:history="1">
        <w:r w:rsidRPr="003F0A4C">
          <w:rPr>
            <w:color w:val="000000" w:themeColor="text1"/>
            <w:sz w:val="28"/>
            <w:szCs w:val="28"/>
            <w:lang w:eastAsia="zh-CN"/>
          </w:rPr>
          <w:t>http://prim-ahtarsk.r</w:t>
        </w:r>
        <w:r w:rsidRPr="003F0A4C">
          <w:rPr>
            <w:color w:val="000000" w:themeColor="text1"/>
            <w:sz w:val="28"/>
            <w:szCs w:val="28"/>
            <w:lang w:val="en-US" w:eastAsia="zh-CN"/>
          </w:rPr>
          <w:t>u</w:t>
        </w:r>
      </w:hyperlink>
      <w:r w:rsidRPr="003F0A4C">
        <w:rPr>
          <w:color w:val="000000" w:themeColor="text1"/>
          <w:sz w:val="28"/>
          <w:szCs w:val="28"/>
          <w:lang w:eastAsia="zh-CN"/>
        </w:rPr>
        <w:t>.</w:t>
      </w:r>
    </w:p>
    <w:p w14:paraId="2159415F" w14:textId="77777777" w:rsidR="003F0A4C" w:rsidRP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3. Постановление вступает в силу со дня его официального опубликования.</w:t>
      </w:r>
    </w:p>
    <w:p w14:paraId="782D96E0" w14:textId="77777777" w:rsidR="003F0A4C" w:rsidRPr="003F0A4C" w:rsidRDefault="003F0A4C" w:rsidP="003F0A4C">
      <w:pPr>
        <w:tabs>
          <w:tab w:val="left" w:pos="1134"/>
        </w:tabs>
        <w:jc w:val="both"/>
        <w:rPr>
          <w:color w:val="auto"/>
          <w:sz w:val="28"/>
          <w:szCs w:val="28"/>
        </w:rPr>
      </w:pPr>
    </w:p>
    <w:p w14:paraId="08020684" w14:textId="77777777" w:rsidR="003F0A4C" w:rsidRPr="003F0A4C" w:rsidRDefault="003F0A4C" w:rsidP="003F0A4C">
      <w:pPr>
        <w:tabs>
          <w:tab w:val="left" w:pos="709"/>
        </w:tabs>
        <w:suppressAutoHyphens/>
        <w:jc w:val="both"/>
        <w:rPr>
          <w:color w:val="auto"/>
          <w:sz w:val="28"/>
          <w:szCs w:val="28"/>
          <w:lang w:eastAsia="zh-CN"/>
        </w:rPr>
      </w:pPr>
    </w:p>
    <w:p w14:paraId="50C0A23C" w14:textId="77777777" w:rsidR="003F0A4C" w:rsidRPr="003F0A4C" w:rsidRDefault="003F0A4C" w:rsidP="003F0A4C">
      <w:pPr>
        <w:tabs>
          <w:tab w:val="left" w:pos="1134"/>
        </w:tabs>
        <w:jc w:val="both"/>
      </w:pPr>
      <w:r w:rsidRPr="003F0A4C">
        <w:rPr>
          <w:sz w:val="28"/>
          <w:szCs w:val="28"/>
        </w:rPr>
        <w:t>Глава Приморско-Ахтарского</w:t>
      </w:r>
    </w:p>
    <w:p w14:paraId="091CBF0D" w14:textId="77777777" w:rsidR="003F0A4C" w:rsidRPr="003F0A4C" w:rsidRDefault="003F0A4C" w:rsidP="003F0A4C">
      <w:pPr>
        <w:rPr>
          <w:sz w:val="28"/>
          <w:szCs w:val="28"/>
        </w:rPr>
      </w:pPr>
      <w:r w:rsidRPr="003F0A4C">
        <w:rPr>
          <w:sz w:val="28"/>
          <w:szCs w:val="28"/>
        </w:rPr>
        <w:t>городского поселения</w:t>
      </w:r>
    </w:p>
    <w:p w14:paraId="2EDA14BD" w14:textId="77777777" w:rsidR="003F0A4C" w:rsidRPr="003F0A4C" w:rsidRDefault="003F0A4C" w:rsidP="003F0A4C">
      <w:r w:rsidRPr="003F0A4C">
        <w:rPr>
          <w:sz w:val="28"/>
          <w:szCs w:val="28"/>
        </w:rPr>
        <w:t>Приморско-Ахтарского района                                                                 П.В. Буряк</w:t>
      </w:r>
    </w:p>
    <w:p w14:paraId="7F5A6748" w14:textId="77777777" w:rsidR="003F0A4C" w:rsidRPr="003F0A4C" w:rsidRDefault="003F0A4C" w:rsidP="003F0A4C">
      <w:pPr>
        <w:tabs>
          <w:tab w:val="left" w:pos="709"/>
        </w:tabs>
        <w:suppressAutoHyphens/>
        <w:ind w:firstLine="737"/>
        <w:jc w:val="both"/>
        <w:rPr>
          <w:color w:val="auto"/>
          <w:lang w:eastAsia="zh-CN"/>
        </w:rPr>
      </w:pPr>
    </w:p>
    <w:p w14:paraId="4A392014" w14:textId="77777777" w:rsidR="003F0A4C" w:rsidRPr="003F0A4C" w:rsidRDefault="003F0A4C" w:rsidP="003F0A4C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7BBC7348" w14:textId="77777777" w:rsidR="009039B5" w:rsidRPr="009039B5" w:rsidRDefault="009039B5" w:rsidP="009039B5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44161AE0" w14:textId="77777777" w:rsidR="0034097E" w:rsidRPr="0034097E" w:rsidRDefault="0034097E" w:rsidP="0034097E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1F11E622" w14:textId="77777777" w:rsidR="00DE5FEC" w:rsidRPr="00DE5FEC" w:rsidRDefault="00DE5FEC" w:rsidP="00DE5FEC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0CB66944" w14:textId="77777777" w:rsidR="008E1EFD" w:rsidRPr="008E1EFD" w:rsidRDefault="008E1EFD" w:rsidP="008E1EFD">
      <w:pPr>
        <w:tabs>
          <w:tab w:val="left" w:pos="709"/>
        </w:tabs>
        <w:suppressAutoHyphens/>
        <w:jc w:val="both"/>
        <w:rPr>
          <w:b/>
          <w:color w:val="auto"/>
          <w:sz w:val="28"/>
          <w:szCs w:val="28"/>
          <w:lang w:eastAsia="zh-CN"/>
        </w:rPr>
      </w:pPr>
    </w:p>
    <w:p w14:paraId="4CF1110C" w14:textId="77777777" w:rsidR="008D071B" w:rsidRDefault="008D071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727CDCD" w14:textId="77777777" w:rsidR="008D071B" w:rsidRDefault="008D071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D0F2683" w14:textId="7777777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9453ECA" w14:textId="7777777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086A500" w14:textId="77777777" w:rsidR="00737FEB" w:rsidRDefault="00737FEB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874ADC5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F3B1DF4" w14:textId="77777777" w:rsidR="00DE5FEC" w:rsidRDefault="00DE5FE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9F90D1B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2789B33" w14:textId="77777777" w:rsidR="00DA5DD0" w:rsidRDefault="00DA5DD0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7E6DDEE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B4FD807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919026E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BB2D902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3B5D545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66B06D5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843060D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4B58E06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1C109FF9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5BEC6613" w14:textId="77777777" w:rsidR="003F0A4C" w:rsidRDefault="003F0A4C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0EDCA43E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41959B84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37BEB40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63FCB6FC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7104DF59" w14:textId="77777777" w:rsidR="006A7168" w:rsidRDefault="006A7168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30993737" w14:textId="77777777" w:rsidR="00BD78F5" w:rsidRDefault="00BD78F5" w:rsidP="00666A20">
      <w:pPr>
        <w:tabs>
          <w:tab w:val="left" w:pos="9356"/>
        </w:tabs>
        <w:ind w:right="-1"/>
        <w:rPr>
          <w:sz w:val="28"/>
          <w:szCs w:val="28"/>
        </w:rPr>
      </w:pPr>
    </w:p>
    <w:p w14:paraId="2CF3A22F" w14:textId="77777777" w:rsidR="00F34311" w:rsidRDefault="00F34311" w:rsidP="00F34311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  <w:sectPr w:rsidR="00F34311" w:rsidSect="0034097E">
          <w:pgSz w:w="11906" w:h="16838"/>
          <w:pgMar w:top="284" w:right="567" w:bottom="709" w:left="1701" w:header="0" w:footer="0" w:gutter="0"/>
          <w:cols w:space="720"/>
          <w:formProt w:val="0"/>
          <w:docGrid w:linePitch="360" w:charSpace="-6145"/>
        </w:sectPr>
      </w:pPr>
    </w:p>
    <w:p w14:paraId="33A132E5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lastRenderedPageBreak/>
        <w:t>ПРИЛОЖЕНИЕ № 1</w:t>
      </w:r>
    </w:p>
    <w:p w14:paraId="4A2A4751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к постановлению администрации</w:t>
      </w:r>
    </w:p>
    <w:p w14:paraId="52FEDD3E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</w:t>
      </w:r>
    </w:p>
    <w:p w14:paraId="167A862B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городского поселения</w:t>
      </w:r>
    </w:p>
    <w:p w14:paraId="7579CFA6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5D1FFDB4" w14:textId="24914D68" w:rsidR="003F0A4C" w:rsidRPr="003F0A4C" w:rsidRDefault="003F0A4C" w:rsidP="003F0A4C">
      <w:pPr>
        <w:suppressAutoHyphens/>
        <w:ind w:left="9072" w:right="-31"/>
        <w:jc w:val="center"/>
        <w:rPr>
          <w:color w:val="auto"/>
        </w:rPr>
      </w:pPr>
      <w:r w:rsidRPr="003F0A4C">
        <w:rPr>
          <w:color w:val="auto"/>
          <w:sz w:val="28"/>
          <w:szCs w:val="28"/>
          <w:lang w:eastAsia="zh-CN"/>
        </w:rPr>
        <w:t xml:space="preserve">от </w:t>
      </w:r>
      <w:r w:rsidR="00251856">
        <w:rPr>
          <w:color w:val="auto"/>
          <w:sz w:val="28"/>
          <w:szCs w:val="28"/>
          <w:lang w:eastAsia="zh-CN"/>
        </w:rPr>
        <w:t>03.11.2023</w:t>
      </w:r>
      <w:r w:rsidRPr="003F0A4C">
        <w:rPr>
          <w:color w:val="auto"/>
          <w:sz w:val="28"/>
          <w:szCs w:val="28"/>
          <w:lang w:eastAsia="zh-CN"/>
        </w:rPr>
        <w:t xml:space="preserve"> № </w:t>
      </w:r>
      <w:r w:rsidR="00251856">
        <w:rPr>
          <w:color w:val="auto"/>
          <w:sz w:val="28"/>
          <w:szCs w:val="28"/>
          <w:lang w:eastAsia="zh-CN"/>
        </w:rPr>
        <w:t>1224</w:t>
      </w:r>
    </w:p>
    <w:p w14:paraId="2F54B989" w14:textId="77777777" w:rsidR="003F0A4C" w:rsidRPr="003F0A4C" w:rsidRDefault="003F0A4C" w:rsidP="003F0A4C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</w:p>
    <w:p w14:paraId="605E79C2" w14:textId="77777777" w:rsidR="003F0A4C" w:rsidRPr="003F0A4C" w:rsidRDefault="003F0A4C" w:rsidP="003F0A4C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«ПРИЛОЖЕНИЕ № 1</w:t>
      </w:r>
    </w:p>
    <w:p w14:paraId="23720223" w14:textId="77777777" w:rsidR="003F0A4C" w:rsidRPr="003F0A4C" w:rsidRDefault="003F0A4C" w:rsidP="003F0A4C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к муниципальной программе</w:t>
      </w:r>
    </w:p>
    <w:p w14:paraId="67C8B973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lang w:eastAsia="zh-CN"/>
        </w:rPr>
      </w:pPr>
      <w:r w:rsidRPr="003F0A4C">
        <w:rPr>
          <w:shadow/>
          <w:color w:val="auto"/>
          <w:sz w:val="28"/>
          <w:szCs w:val="28"/>
          <w:lang w:eastAsia="zh-CN"/>
        </w:rPr>
        <w:t>«</w:t>
      </w:r>
      <w:r w:rsidRPr="003F0A4C">
        <w:rPr>
          <w:color w:val="auto"/>
          <w:sz w:val="28"/>
          <w:szCs w:val="28"/>
          <w:lang w:eastAsia="zh-CN"/>
        </w:rPr>
        <w:t>Развитие общественной инфраструктуры</w:t>
      </w:r>
    </w:p>
    <w:p w14:paraId="1A7F6E96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</w:t>
      </w:r>
    </w:p>
    <w:p w14:paraId="25C222FF" w14:textId="77777777" w:rsidR="003F0A4C" w:rsidRPr="003F0A4C" w:rsidRDefault="003F0A4C" w:rsidP="003F0A4C">
      <w:pPr>
        <w:suppressAutoHyphens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городского поселения</w:t>
      </w:r>
    </w:p>
    <w:p w14:paraId="23C55473" w14:textId="77777777" w:rsidR="003F0A4C" w:rsidRPr="003F0A4C" w:rsidRDefault="003F0A4C" w:rsidP="003F0A4C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64458203" w14:textId="77777777" w:rsidR="003F0A4C" w:rsidRPr="003F0A4C" w:rsidRDefault="003F0A4C" w:rsidP="003F0A4C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на 2022 - 2024 годы»</w:t>
      </w:r>
    </w:p>
    <w:p w14:paraId="59999CCF" w14:textId="77777777" w:rsidR="003F0A4C" w:rsidRPr="003F0A4C" w:rsidRDefault="003F0A4C" w:rsidP="003F0A4C">
      <w:pPr>
        <w:suppressAutoHyphens/>
        <w:ind w:left="9072" w:right="-31"/>
        <w:jc w:val="center"/>
        <w:rPr>
          <w:b/>
          <w:color w:val="auto"/>
          <w:sz w:val="28"/>
          <w:szCs w:val="28"/>
          <w:lang w:eastAsia="zh-CN"/>
        </w:rPr>
      </w:pPr>
    </w:p>
    <w:p w14:paraId="7521845E" w14:textId="77777777" w:rsidR="003F0A4C" w:rsidRPr="003F0A4C" w:rsidRDefault="003F0A4C" w:rsidP="003F0A4C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1DFFBD1" w14:textId="77777777" w:rsidR="003F0A4C" w:rsidRPr="003F0A4C" w:rsidRDefault="003F0A4C" w:rsidP="003F0A4C">
      <w:pPr>
        <w:suppressAutoHyphens/>
        <w:jc w:val="center"/>
        <w:rPr>
          <w:color w:val="auto"/>
          <w:lang w:eastAsia="zh-CN"/>
        </w:rPr>
      </w:pPr>
      <w:r w:rsidRPr="003F0A4C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28CC4988" w14:textId="77777777" w:rsidR="003F0A4C" w:rsidRPr="003F0A4C" w:rsidRDefault="003F0A4C" w:rsidP="003F0A4C">
      <w:pPr>
        <w:suppressAutoHyphens/>
        <w:spacing w:line="276" w:lineRule="auto"/>
        <w:jc w:val="center"/>
        <w:rPr>
          <w:color w:val="auto"/>
          <w:lang w:eastAsia="zh-CN"/>
        </w:rPr>
      </w:pPr>
      <w:r w:rsidRPr="003F0A4C">
        <w:rPr>
          <w:b/>
          <w:shadow/>
          <w:color w:val="auto"/>
          <w:sz w:val="28"/>
          <w:szCs w:val="28"/>
          <w:lang w:eastAsia="zh-CN"/>
        </w:rPr>
        <w:t>«</w:t>
      </w:r>
      <w:r w:rsidRPr="003F0A4C">
        <w:rPr>
          <w:b/>
          <w:color w:val="auto"/>
          <w:sz w:val="28"/>
          <w:szCs w:val="28"/>
          <w:lang w:eastAsia="zh-CN"/>
        </w:rPr>
        <w:t>Развитие общественной инфраструктуры Приморско-Ахтарского городского поселения</w:t>
      </w:r>
    </w:p>
    <w:p w14:paraId="402DC09F" w14:textId="77777777" w:rsidR="003F0A4C" w:rsidRPr="003F0A4C" w:rsidRDefault="003F0A4C" w:rsidP="003F0A4C">
      <w:pPr>
        <w:suppressAutoHyphens/>
        <w:spacing w:line="276" w:lineRule="auto"/>
        <w:jc w:val="center"/>
        <w:rPr>
          <w:color w:val="auto"/>
          <w:lang w:eastAsia="zh-CN"/>
        </w:rPr>
      </w:pPr>
      <w:r w:rsidRPr="003F0A4C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364361EA" w14:textId="77777777" w:rsidR="003F0A4C" w:rsidRPr="003F0A4C" w:rsidRDefault="003F0A4C" w:rsidP="003F0A4C">
      <w:pPr>
        <w:suppressAutoHyphens/>
        <w:rPr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7083"/>
        <w:gridCol w:w="1418"/>
        <w:gridCol w:w="1134"/>
        <w:gridCol w:w="1276"/>
        <w:gridCol w:w="1417"/>
        <w:gridCol w:w="1422"/>
      </w:tblGrid>
      <w:tr w:rsidR="003F0A4C" w:rsidRPr="003F0A4C" w14:paraId="15E44F1E" w14:textId="77777777" w:rsidTr="00793B52">
        <w:trPr>
          <w:cantSplit/>
          <w:trHeight w:val="29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12CB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№</w:t>
            </w:r>
          </w:p>
          <w:p w14:paraId="4DADC5D8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п/п</w:t>
            </w:r>
          </w:p>
        </w:tc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BCFFB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Наименование целевого </w:t>
            </w:r>
          </w:p>
          <w:p w14:paraId="74B681DC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0BF2C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Единица</w:t>
            </w:r>
          </w:p>
          <w:p w14:paraId="69D2C456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310C6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Статус</w:t>
            </w:r>
            <w:r w:rsidRPr="003F0A4C">
              <w:rPr>
                <w:color w:val="auto"/>
                <w:vertAlign w:val="superscript"/>
                <w:lang w:eastAsia="zh-CN"/>
              </w:rPr>
              <w:t>*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76D99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Значение показателей </w:t>
            </w:r>
          </w:p>
        </w:tc>
      </w:tr>
      <w:tr w:rsidR="003F0A4C" w:rsidRPr="003F0A4C" w14:paraId="128BB2F0" w14:textId="77777777" w:rsidTr="00793B52">
        <w:trPr>
          <w:cantSplit/>
          <w:trHeight w:val="289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DEC7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E70EE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F1F05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5E45F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FD62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36F84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8A0FC3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2024 год</w:t>
            </w:r>
          </w:p>
        </w:tc>
      </w:tr>
      <w:tr w:rsidR="003F0A4C" w:rsidRPr="003F0A4C" w14:paraId="225081AB" w14:textId="77777777" w:rsidTr="00793B52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67D9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AE53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46C5C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E6D4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D31F3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D21670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9464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7</w:t>
            </w:r>
          </w:p>
        </w:tc>
      </w:tr>
      <w:tr w:rsidR="003F0A4C" w:rsidRPr="003F0A4C" w14:paraId="59286422" w14:textId="77777777" w:rsidTr="00793B52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3F96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1.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1563" w14:textId="77777777" w:rsidR="003F0A4C" w:rsidRPr="003F0A4C" w:rsidRDefault="003F0A4C" w:rsidP="003F0A4C">
            <w:pPr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Муниципальная программа </w:t>
            </w:r>
            <w:r w:rsidRPr="003F0A4C">
              <w:rPr>
                <w:shadow/>
                <w:color w:val="auto"/>
                <w:lang w:eastAsia="zh-CN"/>
              </w:rPr>
              <w:t>«</w:t>
            </w:r>
            <w:r w:rsidRPr="003F0A4C">
              <w:rPr>
                <w:color w:val="auto"/>
                <w:lang w:eastAsia="zh-CN"/>
              </w:rPr>
              <w:t>Развитие общественной инфраструктуры Приморско-Ахтарского городского поселения          Приморско-Ахтарского района на 2022-2024 годы»</w:t>
            </w:r>
          </w:p>
        </w:tc>
      </w:tr>
      <w:tr w:rsidR="003F0A4C" w:rsidRPr="003F0A4C" w14:paraId="219D15F4" w14:textId="77777777" w:rsidTr="00793B52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5F23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CC69" w14:textId="77777777" w:rsidR="003F0A4C" w:rsidRPr="003F0A4C" w:rsidRDefault="003F0A4C" w:rsidP="003F0A4C">
            <w:pPr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Цели: </w:t>
            </w:r>
          </w:p>
          <w:p w14:paraId="27CA9404" w14:textId="77777777" w:rsidR="003F0A4C" w:rsidRPr="003F0A4C" w:rsidRDefault="003F0A4C" w:rsidP="003F0A4C">
            <w:pPr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3F0A4C" w:rsidRPr="003F0A4C" w14:paraId="2D295E8F" w14:textId="77777777" w:rsidTr="00793B52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5FE378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6446A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Задачи: </w:t>
            </w:r>
          </w:p>
          <w:p w14:paraId="2C9B7DD6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000000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3F0A4C">
              <w:rPr>
                <w:color w:val="auto"/>
                <w:lang w:eastAsia="zh-CN"/>
              </w:rPr>
              <w:t>теплоснабжения и горячего водоснабжения;</w:t>
            </w:r>
          </w:p>
          <w:p w14:paraId="643740B9" w14:textId="77777777" w:rsidR="003F0A4C" w:rsidRPr="003F0A4C" w:rsidRDefault="003F0A4C" w:rsidP="003F0A4C">
            <w:pPr>
              <w:suppressAutoHyphens/>
              <w:rPr>
                <w:color w:val="auto"/>
                <w:spacing w:val="2"/>
                <w:shd w:val="clear" w:color="auto" w:fill="FFFFFF"/>
                <w:lang w:eastAsia="zh-CN"/>
              </w:rPr>
            </w:pPr>
            <w:r w:rsidRPr="003F0A4C">
              <w:rPr>
                <w:color w:val="auto"/>
                <w:spacing w:val="2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системы;</w:t>
            </w:r>
          </w:p>
          <w:p w14:paraId="36BAEC13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3F0A4C">
              <w:rPr>
                <w:color w:val="000000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водоотведения;</w:t>
            </w:r>
          </w:p>
          <w:p w14:paraId="3BFF59D6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lastRenderedPageBreak/>
              <w:t>обеспечение бесперебойной работы организаций жилищно-коммунального хозяйства городского поселения;</w:t>
            </w:r>
          </w:p>
          <w:p w14:paraId="4E2644C7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строительство объектов общественной инфраструктуры</w:t>
            </w:r>
          </w:p>
        </w:tc>
      </w:tr>
      <w:tr w:rsidR="003F0A4C" w:rsidRPr="003F0A4C" w14:paraId="6B786282" w14:textId="77777777" w:rsidTr="00793B52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D6CBE" w14:textId="77777777" w:rsidR="003F0A4C" w:rsidRPr="003F0A4C" w:rsidRDefault="003F0A4C" w:rsidP="003F0A4C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lastRenderedPageBreak/>
              <w:t>1.1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E171DE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Целевые показатели:</w:t>
            </w:r>
          </w:p>
          <w:p w14:paraId="19DA1802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подготовлено проектной документации;</w:t>
            </w:r>
          </w:p>
          <w:p w14:paraId="5ED7CDB5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замененных узлов учета газа;</w:t>
            </w:r>
          </w:p>
          <w:p w14:paraId="17FB6F73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блочно-модульных котельных, введенных в эксплуатацию;</w:t>
            </w:r>
          </w:p>
          <w:p w14:paraId="23EF4853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внесено изменений в систему теплоснабжения;</w:t>
            </w:r>
          </w:p>
          <w:p w14:paraId="2DB65ED0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объектов капитального строительства, подключенных к сети газораспределения;</w:t>
            </w:r>
          </w:p>
          <w:p w14:paraId="4860100D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изготовлено проектов распределительных газопроводов;</w:t>
            </w:r>
          </w:p>
          <w:p w14:paraId="2854AF4C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получено положительный заключений сметной стоимости объекта;</w:t>
            </w:r>
          </w:p>
          <w:p w14:paraId="53D5B1A7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водоотведения;</w:t>
            </w:r>
          </w:p>
          <w:p w14:paraId="480D329A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3F0A4C">
              <w:rPr>
                <w:rFonts w:eastAsia="SimSun"/>
                <w:color w:val="auto"/>
                <w:kern w:val="3"/>
                <w:lang w:eastAsia="zh-CN" w:bidi="hi-IN"/>
              </w:rPr>
              <w:t>субсидии юридическим лицам в области коммунального хозяйства;</w:t>
            </w:r>
          </w:p>
          <w:p w14:paraId="3D5B1D1B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rFonts w:eastAsia="SimSun"/>
                <w:color w:val="auto"/>
                <w:kern w:val="3"/>
                <w:lang w:eastAsia="zh-CN" w:bidi="hi-IN"/>
              </w:rPr>
              <w:t>количество введенных в эксплуатацию объектов общественного назначения</w:t>
            </w:r>
          </w:p>
        </w:tc>
      </w:tr>
      <w:tr w:rsidR="003F0A4C" w:rsidRPr="003F0A4C" w14:paraId="6A8053FE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7FCE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F8ED" w14:textId="77777777" w:rsidR="003F0A4C" w:rsidRPr="003F0A4C" w:rsidRDefault="003F0A4C" w:rsidP="003F0A4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Основное мероприятие № 1</w:t>
            </w:r>
            <w:r w:rsidRPr="003F0A4C">
              <w:rPr>
                <w:color w:val="auto"/>
                <w:kern w:val="3"/>
                <w:lang w:eastAsia="zh-CN"/>
              </w:rPr>
              <w:t xml:space="preserve"> «Развитие теплоснабжения Приморско-Ахтарского городского поселения»</w:t>
            </w:r>
          </w:p>
        </w:tc>
      </w:tr>
      <w:tr w:rsidR="003F0A4C" w:rsidRPr="003F0A4C" w14:paraId="65991D6F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247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F5D7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3F0A4C" w:rsidRPr="003F0A4C" w14:paraId="2C2986B7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3E0B0D7B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910FF93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Задача: </w:t>
            </w:r>
            <w:r w:rsidRPr="003F0A4C">
              <w:rPr>
                <w:color w:val="000000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3F0A4C">
              <w:rPr>
                <w:color w:val="auto"/>
                <w:lang w:eastAsia="zh-CN"/>
              </w:rPr>
              <w:t>теплоснабжения и горячего водоснабжения</w:t>
            </w:r>
          </w:p>
        </w:tc>
      </w:tr>
      <w:tr w:rsidR="003F0A4C" w:rsidRPr="003F0A4C" w14:paraId="763D9780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5021EBED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2.1.1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064CDF2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0125DE15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33E9FA7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8A51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подготовлено проектной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61766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72F5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2DEB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812A4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69FF279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</w:tr>
      <w:tr w:rsidR="003F0A4C" w:rsidRPr="003F0A4C" w14:paraId="1AE1DF34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821B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2.1.2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FB4F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Целевой показатель: </w:t>
            </w:r>
          </w:p>
        </w:tc>
      </w:tr>
      <w:tr w:rsidR="003F0A4C" w:rsidRPr="003F0A4C" w14:paraId="52E0E6C9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936C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85A7" w14:textId="77777777" w:rsidR="003F0A4C" w:rsidRPr="003F0A4C" w:rsidRDefault="003F0A4C" w:rsidP="003F0A4C">
            <w:pPr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количество замененных узлов учета газа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3553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B34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7E7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D59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598A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</w:tr>
      <w:tr w:rsidR="003F0A4C" w:rsidRPr="003F0A4C" w14:paraId="1E7C1F07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9D3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2.1.3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110F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Целевой показатель: </w:t>
            </w:r>
          </w:p>
        </w:tc>
      </w:tr>
      <w:tr w:rsidR="003F0A4C" w:rsidRPr="003F0A4C" w14:paraId="7D150AE6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1A53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A045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блочно-модульных котельных, введенных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40CC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A1C2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6C8A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48A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3C6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</w:tr>
      <w:tr w:rsidR="003F0A4C" w:rsidRPr="003F0A4C" w14:paraId="2238278A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0DB2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2.1.4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2E1F" w14:textId="77777777" w:rsidR="003F0A4C" w:rsidRPr="003F0A4C" w:rsidRDefault="003F0A4C" w:rsidP="003F0A4C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428DA072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AF86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9214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внесено изменений в систему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E069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923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E802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BD3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B75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</w:tr>
      <w:tr w:rsidR="003F0A4C" w:rsidRPr="003F0A4C" w14:paraId="3CF25FE3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003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2.1.5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3C48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2BA45D44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571D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099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отремонтированных сетей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47FC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768C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B73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6F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3DB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</w:tr>
      <w:tr w:rsidR="003F0A4C" w:rsidRPr="003F0A4C" w14:paraId="210DF4FF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B1F9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871B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Основное мероприятие № 2</w:t>
            </w:r>
            <w:r w:rsidRPr="003F0A4C">
              <w:rPr>
                <w:color w:val="auto"/>
                <w:kern w:val="3"/>
                <w:lang w:eastAsia="zh-CN"/>
              </w:rPr>
              <w:t xml:space="preserve"> «</w:t>
            </w:r>
            <w:r w:rsidRPr="003F0A4C">
              <w:rPr>
                <w:color w:val="auto"/>
                <w:lang w:eastAsia="zh-CN"/>
              </w:rPr>
              <w:t>Организация газоснабжения населения Приморско-Ахтарского городского поселения</w:t>
            </w:r>
            <w:r w:rsidRPr="003F0A4C">
              <w:rPr>
                <w:color w:val="auto"/>
                <w:kern w:val="3"/>
                <w:lang w:eastAsia="zh-CN"/>
              </w:rPr>
              <w:t>»</w:t>
            </w:r>
          </w:p>
        </w:tc>
      </w:tr>
      <w:tr w:rsidR="003F0A4C" w:rsidRPr="003F0A4C" w14:paraId="3F90CA9A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9A7A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0ADE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3F0A4C" w:rsidRPr="003F0A4C" w14:paraId="6AA7F16A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5BA0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CCF42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Задача: </w:t>
            </w:r>
            <w:r w:rsidRPr="003F0A4C">
              <w:rPr>
                <w:color w:val="auto"/>
                <w:spacing w:val="2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</w:t>
            </w:r>
          </w:p>
        </w:tc>
      </w:tr>
      <w:tr w:rsidR="003F0A4C" w:rsidRPr="003F0A4C" w14:paraId="023DB94F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5290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2.2.1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3D19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5273DB5F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BB48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79BE" w14:textId="77777777" w:rsidR="003F0A4C" w:rsidRPr="003F0A4C" w:rsidRDefault="003F0A4C" w:rsidP="003F0A4C">
            <w:pPr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объектов капитального строительства, подключенных к сети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74E6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4D3C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BAAF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4C8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1E5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</w:tr>
      <w:tr w:rsidR="003F0A4C" w:rsidRPr="003F0A4C" w14:paraId="69A4EAE8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B9A8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3C52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Основное мероприятие № 3 «Организация энергоснабжения, водоснабжения и водоотведения в г. Приморско-Ахтарске»</w:t>
            </w:r>
          </w:p>
        </w:tc>
      </w:tr>
      <w:tr w:rsidR="003F0A4C" w:rsidRPr="003F0A4C" w14:paraId="7F86F51E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AD4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802C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3F0A4C" w:rsidRPr="003F0A4C" w14:paraId="06C95577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77A1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5E2" w14:textId="77777777" w:rsidR="003F0A4C" w:rsidRPr="003F0A4C" w:rsidRDefault="003F0A4C" w:rsidP="003F0A4C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Задача: </w:t>
            </w:r>
            <w:r w:rsidRPr="003F0A4C">
              <w:rPr>
                <w:color w:val="000000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</w:t>
            </w:r>
          </w:p>
        </w:tc>
      </w:tr>
      <w:tr w:rsidR="003F0A4C" w:rsidRPr="003F0A4C" w14:paraId="433A1BAA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58D8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2.3.1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5386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0587A304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1663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06" w14:textId="77777777" w:rsidR="003F0A4C" w:rsidRDefault="003F0A4C" w:rsidP="003F0A4C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</w:t>
            </w:r>
          </w:p>
          <w:p w14:paraId="7A1B8E55" w14:textId="77777777" w:rsidR="00251856" w:rsidRPr="003F0A4C" w:rsidRDefault="00251856" w:rsidP="003F0A4C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03FD4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5FAF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BB34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2D4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C028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3F0A4C">
              <w:rPr>
                <w:b/>
                <w:bCs/>
                <w:color w:val="auto"/>
                <w:lang w:eastAsia="zh-CN"/>
              </w:rPr>
              <w:t>-</w:t>
            </w:r>
          </w:p>
        </w:tc>
      </w:tr>
      <w:tr w:rsidR="003F0A4C" w:rsidRPr="003F0A4C" w14:paraId="2DC55424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73E5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2.4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EECE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Основное мероприятие № 4 «</w:t>
            </w:r>
            <w:r w:rsidRPr="003F0A4C">
              <w:rPr>
                <w:rFonts w:eastAsia="SimSun"/>
                <w:color w:val="auto"/>
                <w:kern w:val="3"/>
                <w:lang w:eastAsia="zh-CN" w:bidi="hi-IN"/>
              </w:rPr>
              <w:t>Финансовое обеспечение затрат организациям жилищно-коммунального хозяйства, осуществляющим деятельность в сфере водоснабжения, водоотведения и теплоснабжения на территории городского поселения</w:t>
            </w:r>
            <w:r w:rsidRPr="003F0A4C">
              <w:rPr>
                <w:color w:val="auto"/>
                <w:lang w:eastAsia="zh-CN"/>
              </w:rPr>
              <w:t>»</w:t>
            </w:r>
          </w:p>
        </w:tc>
      </w:tr>
      <w:tr w:rsidR="003F0A4C" w:rsidRPr="003F0A4C" w14:paraId="3B685C41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3EF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A64" w14:textId="77777777" w:rsid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  <w:p w14:paraId="6EB89CE8" w14:textId="77777777" w:rsidR="00251856" w:rsidRPr="003F0A4C" w:rsidRDefault="00251856" w:rsidP="003F0A4C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</w:p>
        </w:tc>
      </w:tr>
      <w:tr w:rsidR="003F0A4C" w:rsidRPr="003F0A4C" w14:paraId="1116212B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F9B7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9BA1" w14:textId="77777777" w:rsidR="003F0A4C" w:rsidRPr="003F0A4C" w:rsidRDefault="003F0A4C" w:rsidP="003F0A4C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Задача: обеспечение бесперебойной работы организаций жилищно-коммунального хозяйства городского поселения</w:t>
            </w:r>
          </w:p>
        </w:tc>
      </w:tr>
      <w:tr w:rsidR="003F0A4C" w:rsidRPr="003F0A4C" w14:paraId="0D5A5D90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3282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2.4.1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6E6F" w14:textId="77777777" w:rsidR="003F0A4C" w:rsidRPr="003F0A4C" w:rsidRDefault="003F0A4C" w:rsidP="003F0A4C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3F0F2670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40A7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71EC" w14:textId="77777777" w:rsidR="003F0A4C" w:rsidRPr="003F0A4C" w:rsidRDefault="003F0A4C" w:rsidP="003F0A4C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  <w:r w:rsidRPr="003F0A4C">
              <w:rPr>
                <w:rFonts w:eastAsia="SimSun"/>
                <w:color w:val="auto"/>
                <w:kern w:val="3"/>
                <w:lang w:eastAsia="zh-CN"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1EA9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0E84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9E9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3E0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3F0A4C">
              <w:rPr>
                <w:kern w:val="3"/>
              </w:rPr>
              <w:t>3 457,4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F00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3F0A4C">
              <w:rPr>
                <w:b/>
                <w:bCs/>
                <w:color w:val="auto"/>
                <w:lang w:eastAsia="zh-CN"/>
              </w:rPr>
              <w:t>-</w:t>
            </w:r>
          </w:p>
        </w:tc>
      </w:tr>
      <w:tr w:rsidR="003F0A4C" w:rsidRPr="003F0A4C" w14:paraId="5814B72C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5C72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5F5F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Основное мероприятие № 5 Строительство объектов общественного назначения</w:t>
            </w:r>
          </w:p>
        </w:tc>
      </w:tr>
      <w:tr w:rsidR="003F0A4C" w:rsidRPr="003F0A4C" w14:paraId="2D340A17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EFE6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0705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Цель: повышения качества жизни населения по средствам развития общественной инфраструктуры Приморско-Ахтарского городского поселения Приморско-Ахтарского района</w:t>
            </w:r>
          </w:p>
          <w:p w14:paraId="64353B0F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</w:p>
          <w:p w14:paraId="69278C08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</w:p>
        </w:tc>
      </w:tr>
      <w:tr w:rsidR="003F0A4C" w:rsidRPr="003F0A4C" w14:paraId="4B1A6990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DF82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5F2F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Задача: строительство объектов общественной инфраструктуры</w:t>
            </w:r>
          </w:p>
        </w:tc>
      </w:tr>
      <w:tr w:rsidR="003F0A4C" w:rsidRPr="003F0A4C" w14:paraId="554CF7A1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8AD5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2.5.1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FF31" w14:textId="77777777" w:rsidR="003F0A4C" w:rsidRPr="003F0A4C" w:rsidRDefault="003F0A4C" w:rsidP="003F0A4C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3F0A4C" w:rsidRPr="003F0A4C" w14:paraId="27E0734D" w14:textId="77777777" w:rsidTr="00793B5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4CCDC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C095" w14:textId="77777777" w:rsidR="003F0A4C" w:rsidRPr="003F0A4C" w:rsidRDefault="003F0A4C" w:rsidP="003F0A4C">
            <w:pPr>
              <w:shd w:val="clear" w:color="auto" w:fill="FFFFFF"/>
              <w:suppressAutoHyphens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3F0A4C">
              <w:rPr>
                <w:rFonts w:eastAsia="SimSun"/>
                <w:color w:val="auto"/>
                <w:kern w:val="3"/>
                <w:lang w:eastAsia="zh-CN" w:bidi="hi-IN"/>
              </w:rPr>
              <w:t>количество введенных в эксплуатацию объектов общественного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D17E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C5EA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94E49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423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3F0A4C">
              <w:rPr>
                <w:b/>
                <w:bCs/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1E0" w14:textId="77777777" w:rsidR="003F0A4C" w:rsidRPr="003F0A4C" w:rsidRDefault="003F0A4C" w:rsidP="003F0A4C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1</w:t>
            </w:r>
          </w:p>
        </w:tc>
      </w:tr>
    </w:tbl>
    <w:p w14:paraId="68B40D70" w14:textId="77777777" w:rsidR="003F0A4C" w:rsidRPr="003F0A4C" w:rsidRDefault="003F0A4C" w:rsidP="003F0A4C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5E7471EE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3F0A4C">
        <w:rPr>
          <w:color w:val="auto"/>
          <w:sz w:val="28"/>
          <w:lang w:eastAsia="zh-CN"/>
        </w:rPr>
        <w:t xml:space="preserve">Начальник отдела ЖКХ </w:t>
      </w:r>
    </w:p>
    <w:p w14:paraId="3443950C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1FB9C22E" w14:textId="77777777" w:rsidR="003F0A4C" w:rsidRPr="003F0A4C" w:rsidRDefault="003F0A4C" w:rsidP="003F0A4C">
      <w:pPr>
        <w:suppressAutoHyphens/>
        <w:spacing w:line="315" w:lineRule="atLeast"/>
        <w:ind w:right="-286" w:hanging="426"/>
        <w:textAlignment w:val="baseline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      городского поселения </w:t>
      </w:r>
    </w:p>
    <w:p w14:paraId="345B29DD" w14:textId="77777777" w:rsidR="003F0A4C" w:rsidRPr="003F0A4C" w:rsidRDefault="003F0A4C" w:rsidP="003F0A4C">
      <w:pPr>
        <w:suppressAutoHyphens/>
        <w:spacing w:line="315" w:lineRule="atLeast"/>
        <w:ind w:right="-286" w:hanging="426"/>
        <w:textAlignment w:val="baseline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      Приморско-Ахтарского района                                                                                                                              Е.В. Тимошенко</w:t>
      </w:r>
    </w:p>
    <w:p w14:paraId="2861E43E" w14:textId="77777777" w:rsidR="003F0A4C" w:rsidRPr="003F0A4C" w:rsidRDefault="003F0A4C" w:rsidP="003F0A4C">
      <w:pPr>
        <w:suppressAutoHyphens/>
        <w:autoSpaceDN w:val="0"/>
        <w:spacing w:line="256" w:lineRule="auto"/>
        <w:jc w:val="both"/>
        <w:textAlignment w:val="baseline"/>
        <w:rPr>
          <w:color w:val="auto"/>
          <w:lang w:eastAsia="zh-CN"/>
        </w:rPr>
      </w:pPr>
    </w:p>
    <w:p w14:paraId="4442B125" w14:textId="3C08AB52" w:rsidR="009039B5" w:rsidRPr="009039B5" w:rsidRDefault="009039B5" w:rsidP="009039B5">
      <w:pPr>
        <w:suppressAutoHyphens/>
        <w:spacing w:line="315" w:lineRule="atLeast"/>
        <w:ind w:right="-286" w:hanging="426"/>
        <w:textAlignment w:val="baseline"/>
        <w:rPr>
          <w:color w:val="auto"/>
          <w:lang w:eastAsia="zh-CN"/>
        </w:rPr>
      </w:pPr>
    </w:p>
    <w:p w14:paraId="4D92C04B" w14:textId="77777777" w:rsidR="009039B5" w:rsidRPr="009039B5" w:rsidRDefault="009039B5" w:rsidP="009039B5">
      <w:pPr>
        <w:suppressAutoHyphens/>
        <w:autoSpaceDN w:val="0"/>
        <w:spacing w:line="256" w:lineRule="auto"/>
        <w:jc w:val="both"/>
        <w:textAlignment w:val="baseline"/>
        <w:rPr>
          <w:color w:val="auto"/>
          <w:lang w:eastAsia="zh-CN"/>
        </w:rPr>
      </w:pPr>
    </w:p>
    <w:p w14:paraId="18FDA9D2" w14:textId="77777777" w:rsidR="008E1B66" w:rsidRDefault="008E1B66" w:rsidP="008E1B66">
      <w:pPr>
        <w:autoSpaceDN w:val="0"/>
        <w:spacing w:line="256" w:lineRule="auto"/>
        <w:jc w:val="both"/>
        <w:textAlignment w:val="baseline"/>
      </w:pPr>
    </w:p>
    <w:p w14:paraId="56689DCD" w14:textId="77777777" w:rsidR="0034097E" w:rsidRPr="0034097E" w:rsidRDefault="0034097E" w:rsidP="0034097E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67AAA60" w14:textId="77777777" w:rsidR="008E1B66" w:rsidRDefault="008E1B66" w:rsidP="008E1B66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AE6E3BE" w14:textId="77777777" w:rsidR="008E1B66" w:rsidRDefault="008E1B66" w:rsidP="008E1B66">
      <w:pPr>
        <w:ind w:left="9072"/>
        <w:rPr>
          <w:sz w:val="28"/>
          <w:szCs w:val="28"/>
        </w:rPr>
      </w:pPr>
    </w:p>
    <w:p w14:paraId="76BBB2B5" w14:textId="77777777" w:rsidR="008E1B66" w:rsidRDefault="008E1B66" w:rsidP="008E1B66">
      <w:pPr>
        <w:ind w:left="9072"/>
        <w:rPr>
          <w:sz w:val="28"/>
          <w:szCs w:val="28"/>
        </w:rPr>
      </w:pPr>
    </w:p>
    <w:p w14:paraId="19C3BCEC" w14:textId="77777777" w:rsidR="008E1B66" w:rsidRDefault="008E1B66" w:rsidP="008E1B66">
      <w:pPr>
        <w:ind w:left="9072"/>
        <w:rPr>
          <w:sz w:val="28"/>
          <w:szCs w:val="28"/>
        </w:rPr>
      </w:pPr>
    </w:p>
    <w:p w14:paraId="05336442" w14:textId="77777777" w:rsidR="008E1B66" w:rsidRDefault="008E1B66" w:rsidP="008E1B66">
      <w:pPr>
        <w:ind w:left="9072"/>
        <w:rPr>
          <w:sz w:val="28"/>
          <w:szCs w:val="28"/>
        </w:rPr>
      </w:pPr>
    </w:p>
    <w:p w14:paraId="1F99E622" w14:textId="77777777" w:rsidR="008E1B66" w:rsidRDefault="008E1B66" w:rsidP="008E1B66">
      <w:pPr>
        <w:ind w:left="9072"/>
        <w:rPr>
          <w:sz w:val="28"/>
          <w:szCs w:val="28"/>
        </w:rPr>
      </w:pPr>
    </w:p>
    <w:p w14:paraId="6E1E7BFE" w14:textId="77777777" w:rsidR="000A5521" w:rsidRDefault="000A5521" w:rsidP="008E1B66">
      <w:pPr>
        <w:ind w:left="9072"/>
        <w:rPr>
          <w:sz w:val="28"/>
          <w:szCs w:val="28"/>
        </w:rPr>
      </w:pPr>
    </w:p>
    <w:p w14:paraId="2287B0B8" w14:textId="77777777" w:rsidR="000A5521" w:rsidRDefault="000A5521" w:rsidP="008E1B66">
      <w:pPr>
        <w:ind w:left="9072"/>
        <w:rPr>
          <w:sz w:val="28"/>
          <w:szCs w:val="28"/>
        </w:rPr>
      </w:pPr>
    </w:p>
    <w:p w14:paraId="4A93369E" w14:textId="77777777" w:rsidR="000A5521" w:rsidRDefault="000A5521" w:rsidP="008E1B66">
      <w:pPr>
        <w:ind w:left="9072"/>
        <w:rPr>
          <w:sz w:val="28"/>
          <w:szCs w:val="28"/>
        </w:rPr>
      </w:pPr>
    </w:p>
    <w:p w14:paraId="0CA338F2" w14:textId="77777777" w:rsidR="000A5521" w:rsidRDefault="000A5521" w:rsidP="008E1B66">
      <w:pPr>
        <w:ind w:left="9072"/>
        <w:rPr>
          <w:sz w:val="28"/>
          <w:szCs w:val="28"/>
        </w:rPr>
      </w:pPr>
    </w:p>
    <w:p w14:paraId="6CCC64D1" w14:textId="77777777" w:rsidR="000A5521" w:rsidRDefault="000A5521" w:rsidP="008E1B66">
      <w:pPr>
        <w:ind w:left="9072"/>
        <w:rPr>
          <w:sz w:val="28"/>
          <w:szCs w:val="28"/>
        </w:rPr>
      </w:pPr>
    </w:p>
    <w:p w14:paraId="78449C02" w14:textId="77777777" w:rsidR="000A5521" w:rsidRDefault="000A5521" w:rsidP="008E1B66">
      <w:pPr>
        <w:ind w:left="9072"/>
        <w:rPr>
          <w:sz w:val="28"/>
          <w:szCs w:val="28"/>
        </w:rPr>
      </w:pPr>
    </w:p>
    <w:p w14:paraId="7B22031E" w14:textId="77777777" w:rsidR="000A5521" w:rsidRDefault="000A5521" w:rsidP="008E1B66">
      <w:pPr>
        <w:ind w:left="9072"/>
        <w:rPr>
          <w:sz w:val="28"/>
          <w:szCs w:val="28"/>
        </w:rPr>
      </w:pPr>
    </w:p>
    <w:p w14:paraId="62DE829E" w14:textId="77777777" w:rsidR="000A5521" w:rsidRDefault="000A5521" w:rsidP="008E1B66">
      <w:pPr>
        <w:ind w:left="9072"/>
        <w:rPr>
          <w:sz w:val="28"/>
          <w:szCs w:val="28"/>
        </w:rPr>
      </w:pPr>
    </w:p>
    <w:p w14:paraId="0D45D6D2" w14:textId="77777777" w:rsidR="000A5521" w:rsidRDefault="000A5521" w:rsidP="008E1B66">
      <w:pPr>
        <w:ind w:left="9072"/>
        <w:rPr>
          <w:sz w:val="28"/>
          <w:szCs w:val="28"/>
        </w:rPr>
      </w:pPr>
    </w:p>
    <w:p w14:paraId="6F81F2B9" w14:textId="77777777" w:rsidR="009039B5" w:rsidRDefault="009039B5" w:rsidP="008E1B66">
      <w:pPr>
        <w:ind w:left="9072"/>
        <w:rPr>
          <w:sz w:val="28"/>
          <w:szCs w:val="28"/>
        </w:rPr>
      </w:pPr>
    </w:p>
    <w:p w14:paraId="4D6D9043" w14:textId="52242476" w:rsidR="003F0A4C" w:rsidRPr="003F0A4C" w:rsidRDefault="00251856" w:rsidP="003F0A4C">
      <w:pPr>
        <w:ind w:left="9072"/>
        <w:rPr>
          <w:color w:val="auto"/>
        </w:rPr>
      </w:pPr>
      <w:r>
        <w:rPr>
          <w:sz w:val="28"/>
          <w:szCs w:val="28"/>
        </w:rPr>
        <w:lastRenderedPageBreak/>
        <w:t xml:space="preserve">                        </w:t>
      </w:r>
      <w:r w:rsidR="003F0A4C" w:rsidRPr="003F0A4C">
        <w:rPr>
          <w:sz w:val="28"/>
          <w:szCs w:val="28"/>
        </w:rPr>
        <w:t>ПРИЛОЖЕНИЕ № 2</w:t>
      </w:r>
    </w:p>
    <w:p w14:paraId="7F444A5B" w14:textId="77777777" w:rsidR="003F0A4C" w:rsidRPr="003F0A4C" w:rsidRDefault="003F0A4C" w:rsidP="003F0A4C">
      <w:pPr>
        <w:ind w:left="9072" w:right="424"/>
        <w:jc w:val="right"/>
        <w:rPr>
          <w:lang w:eastAsia="zh-CN"/>
        </w:rPr>
      </w:pPr>
      <w:r w:rsidRPr="003F0A4C">
        <w:rPr>
          <w:sz w:val="28"/>
          <w:szCs w:val="28"/>
        </w:rPr>
        <w:t>к постановлению администрации</w:t>
      </w:r>
    </w:p>
    <w:p w14:paraId="79E57419" w14:textId="77777777" w:rsidR="003F0A4C" w:rsidRPr="003F0A4C" w:rsidRDefault="003F0A4C" w:rsidP="003F0A4C">
      <w:pPr>
        <w:ind w:left="9072"/>
        <w:jc w:val="center"/>
      </w:pPr>
      <w:r w:rsidRPr="003F0A4C">
        <w:rPr>
          <w:sz w:val="28"/>
          <w:szCs w:val="28"/>
        </w:rPr>
        <w:t>Приморско-Ахтарского</w:t>
      </w:r>
    </w:p>
    <w:p w14:paraId="72A3EAC6" w14:textId="77777777" w:rsidR="003F0A4C" w:rsidRPr="003F0A4C" w:rsidRDefault="003F0A4C" w:rsidP="003F0A4C">
      <w:pPr>
        <w:ind w:left="9072"/>
        <w:jc w:val="center"/>
      </w:pPr>
      <w:r w:rsidRPr="003F0A4C">
        <w:rPr>
          <w:sz w:val="28"/>
          <w:szCs w:val="28"/>
        </w:rPr>
        <w:t>городского поселения</w:t>
      </w:r>
    </w:p>
    <w:p w14:paraId="1572AC56" w14:textId="77777777" w:rsidR="003F0A4C" w:rsidRPr="003F0A4C" w:rsidRDefault="003F0A4C" w:rsidP="003F0A4C">
      <w:pPr>
        <w:ind w:left="9072"/>
        <w:jc w:val="center"/>
      </w:pPr>
      <w:r w:rsidRPr="003F0A4C">
        <w:rPr>
          <w:sz w:val="28"/>
          <w:szCs w:val="28"/>
        </w:rPr>
        <w:t>Приморско-Ахтарского района</w:t>
      </w:r>
    </w:p>
    <w:p w14:paraId="6B4A2333" w14:textId="37F0A506" w:rsidR="003F0A4C" w:rsidRPr="003F0A4C" w:rsidRDefault="003F0A4C" w:rsidP="003F0A4C">
      <w:pPr>
        <w:ind w:left="9072"/>
        <w:jc w:val="center"/>
      </w:pPr>
      <w:r w:rsidRPr="003F0A4C">
        <w:rPr>
          <w:sz w:val="28"/>
          <w:szCs w:val="28"/>
        </w:rPr>
        <w:t xml:space="preserve">от </w:t>
      </w:r>
      <w:r w:rsidR="00251856">
        <w:rPr>
          <w:sz w:val="28"/>
          <w:szCs w:val="28"/>
        </w:rPr>
        <w:t>03.11.2023</w:t>
      </w:r>
      <w:r w:rsidRPr="003F0A4C">
        <w:rPr>
          <w:sz w:val="28"/>
          <w:szCs w:val="28"/>
        </w:rPr>
        <w:t xml:space="preserve"> № </w:t>
      </w:r>
      <w:r w:rsidR="00251856">
        <w:rPr>
          <w:sz w:val="28"/>
          <w:szCs w:val="28"/>
        </w:rPr>
        <w:t>1224</w:t>
      </w:r>
    </w:p>
    <w:p w14:paraId="16355211" w14:textId="77777777" w:rsidR="003F0A4C" w:rsidRPr="003F0A4C" w:rsidRDefault="003F0A4C" w:rsidP="003F0A4C">
      <w:pPr>
        <w:spacing w:line="228" w:lineRule="auto"/>
        <w:ind w:left="9072"/>
        <w:jc w:val="center"/>
        <w:rPr>
          <w:sz w:val="28"/>
          <w:szCs w:val="28"/>
        </w:rPr>
      </w:pPr>
    </w:p>
    <w:p w14:paraId="169A1771" w14:textId="77777777" w:rsidR="003F0A4C" w:rsidRPr="003F0A4C" w:rsidRDefault="003F0A4C" w:rsidP="003F0A4C">
      <w:pPr>
        <w:spacing w:line="228" w:lineRule="auto"/>
        <w:ind w:left="9072"/>
        <w:jc w:val="center"/>
        <w:rPr>
          <w:sz w:val="28"/>
          <w:szCs w:val="28"/>
        </w:rPr>
      </w:pPr>
      <w:r w:rsidRPr="003F0A4C">
        <w:rPr>
          <w:sz w:val="28"/>
          <w:szCs w:val="28"/>
        </w:rPr>
        <w:t>«ПРИЛОЖЕНИЕ № 2</w:t>
      </w:r>
    </w:p>
    <w:p w14:paraId="3082058C" w14:textId="77777777" w:rsidR="003F0A4C" w:rsidRPr="003F0A4C" w:rsidRDefault="003F0A4C" w:rsidP="003F0A4C">
      <w:pPr>
        <w:spacing w:line="228" w:lineRule="auto"/>
        <w:ind w:left="9072"/>
        <w:jc w:val="center"/>
        <w:rPr>
          <w:sz w:val="28"/>
          <w:szCs w:val="28"/>
        </w:rPr>
      </w:pPr>
      <w:r w:rsidRPr="003F0A4C">
        <w:rPr>
          <w:sz w:val="28"/>
          <w:szCs w:val="28"/>
        </w:rPr>
        <w:t>к муниципальной программе</w:t>
      </w:r>
    </w:p>
    <w:p w14:paraId="071B87E1" w14:textId="77777777" w:rsidR="003F0A4C" w:rsidRPr="003F0A4C" w:rsidRDefault="003F0A4C" w:rsidP="003F0A4C">
      <w:pPr>
        <w:ind w:left="9072"/>
        <w:jc w:val="center"/>
      </w:pPr>
      <w:r w:rsidRPr="003F0A4C">
        <w:rPr>
          <w:sz w:val="28"/>
          <w:szCs w:val="28"/>
        </w:rPr>
        <w:t xml:space="preserve">«Развитие общественной инфраструктуры </w:t>
      </w:r>
    </w:p>
    <w:p w14:paraId="4638892C" w14:textId="77777777" w:rsidR="003F0A4C" w:rsidRPr="003F0A4C" w:rsidRDefault="003F0A4C" w:rsidP="003F0A4C">
      <w:pPr>
        <w:ind w:left="9072"/>
        <w:jc w:val="center"/>
      </w:pPr>
      <w:r w:rsidRPr="003F0A4C">
        <w:rPr>
          <w:sz w:val="28"/>
          <w:szCs w:val="28"/>
        </w:rPr>
        <w:t xml:space="preserve">Приморско-Ахтарского </w:t>
      </w:r>
    </w:p>
    <w:p w14:paraId="01F32CF0" w14:textId="77777777" w:rsidR="003F0A4C" w:rsidRPr="003F0A4C" w:rsidRDefault="003F0A4C" w:rsidP="003F0A4C">
      <w:pPr>
        <w:ind w:left="9072"/>
        <w:jc w:val="center"/>
        <w:rPr>
          <w:sz w:val="28"/>
          <w:szCs w:val="28"/>
        </w:rPr>
      </w:pPr>
      <w:r w:rsidRPr="003F0A4C">
        <w:rPr>
          <w:sz w:val="28"/>
          <w:szCs w:val="28"/>
        </w:rPr>
        <w:t xml:space="preserve">городского поселения </w:t>
      </w:r>
    </w:p>
    <w:p w14:paraId="690F9F65" w14:textId="77777777" w:rsidR="003F0A4C" w:rsidRPr="003F0A4C" w:rsidRDefault="003F0A4C" w:rsidP="003F0A4C">
      <w:pPr>
        <w:spacing w:line="228" w:lineRule="auto"/>
        <w:ind w:left="9072"/>
        <w:jc w:val="center"/>
        <w:rPr>
          <w:sz w:val="28"/>
          <w:szCs w:val="28"/>
        </w:rPr>
      </w:pPr>
      <w:r w:rsidRPr="003F0A4C">
        <w:rPr>
          <w:sz w:val="28"/>
          <w:szCs w:val="28"/>
        </w:rPr>
        <w:t>Приморско-Ахтарского района</w:t>
      </w:r>
    </w:p>
    <w:p w14:paraId="1762C5FB" w14:textId="77777777" w:rsidR="003F0A4C" w:rsidRPr="003F0A4C" w:rsidRDefault="003F0A4C" w:rsidP="003F0A4C">
      <w:pPr>
        <w:spacing w:line="228" w:lineRule="auto"/>
        <w:ind w:left="9072"/>
        <w:jc w:val="center"/>
        <w:rPr>
          <w:sz w:val="28"/>
          <w:szCs w:val="28"/>
        </w:rPr>
      </w:pPr>
      <w:r w:rsidRPr="003F0A4C">
        <w:rPr>
          <w:sz w:val="28"/>
          <w:szCs w:val="28"/>
        </w:rPr>
        <w:t>на 2022-2024 годы»</w:t>
      </w:r>
    </w:p>
    <w:p w14:paraId="4351E1F6" w14:textId="77777777" w:rsidR="003F0A4C" w:rsidRPr="003F0A4C" w:rsidRDefault="003F0A4C" w:rsidP="003F0A4C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3756618D" w14:textId="77777777" w:rsidR="003F0A4C" w:rsidRPr="003F0A4C" w:rsidRDefault="003F0A4C" w:rsidP="003F0A4C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07E92722" w14:textId="77777777" w:rsidR="003F0A4C" w:rsidRPr="003F0A4C" w:rsidRDefault="003F0A4C" w:rsidP="003F0A4C">
      <w:pPr>
        <w:jc w:val="center"/>
        <w:rPr>
          <w:b/>
          <w:sz w:val="28"/>
          <w:szCs w:val="28"/>
          <w:highlight w:val="white"/>
        </w:rPr>
      </w:pPr>
      <w:r w:rsidRPr="003F0A4C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168EECB7" w14:textId="77777777" w:rsidR="003F0A4C" w:rsidRPr="003F0A4C" w:rsidRDefault="003F0A4C" w:rsidP="003F0A4C">
      <w:pPr>
        <w:jc w:val="center"/>
        <w:rPr>
          <w:b/>
          <w:sz w:val="28"/>
          <w:szCs w:val="28"/>
        </w:rPr>
      </w:pPr>
      <w:r w:rsidRPr="003F0A4C">
        <w:rPr>
          <w:b/>
          <w:sz w:val="28"/>
          <w:szCs w:val="28"/>
        </w:rPr>
        <w:t xml:space="preserve"> «Развитие общественной инфраструктуры Приморско-Ахтарского городского поселения </w:t>
      </w:r>
    </w:p>
    <w:p w14:paraId="041BE627" w14:textId="77777777" w:rsidR="003F0A4C" w:rsidRPr="003F0A4C" w:rsidRDefault="003F0A4C" w:rsidP="003F0A4C">
      <w:pPr>
        <w:jc w:val="center"/>
        <w:rPr>
          <w:b/>
          <w:sz w:val="28"/>
          <w:szCs w:val="28"/>
        </w:rPr>
      </w:pPr>
      <w:r w:rsidRPr="003F0A4C">
        <w:rPr>
          <w:b/>
          <w:sz w:val="28"/>
          <w:szCs w:val="28"/>
        </w:rPr>
        <w:t>Приморско-Ахтарского района на 2022-2024 годы»</w:t>
      </w:r>
    </w:p>
    <w:p w14:paraId="3D590617" w14:textId="77777777" w:rsidR="003F0A4C" w:rsidRPr="003F0A4C" w:rsidRDefault="003F0A4C" w:rsidP="003F0A4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"/>
        <w:gridCol w:w="3274"/>
        <w:gridCol w:w="1296"/>
        <w:gridCol w:w="1298"/>
        <w:gridCol w:w="1134"/>
        <w:gridCol w:w="1417"/>
        <w:gridCol w:w="1276"/>
        <w:gridCol w:w="2410"/>
        <w:gridCol w:w="1984"/>
      </w:tblGrid>
      <w:tr w:rsidR="003F0A4C" w:rsidRPr="003F0A4C" w14:paraId="6AD042AC" w14:textId="77777777" w:rsidTr="00793B52">
        <w:trPr>
          <w:trHeight w:val="51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6098AF6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t>№</w:t>
            </w:r>
          </w:p>
          <w:p w14:paraId="2724DEE7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t>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880E19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91A82E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3F0A4C">
              <w:rPr>
                <w:color w:val="2D2D2D"/>
                <w:shd w:val="clear" w:color="auto" w:fill="FFFFFF"/>
              </w:rPr>
              <w:t>Источники финансиро-</w:t>
            </w:r>
          </w:p>
          <w:p w14:paraId="60EDB10B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rPr>
                <w:color w:val="2D2D2D"/>
                <w:shd w:val="clear" w:color="auto" w:fill="FFFFFF"/>
              </w:rPr>
              <w:t>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ADE604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3F0A4C">
              <w:rPr>
                <w:color w:val="2D2D2D"/>
                <w:shd w:val="clear" w:color="auto" w:fill="FFFFFF"/>
              </w:rPr>
              <w:t xml:space="preserve">Объем </w:t>
            </w:r>
          </w:p>
          <w:p w14:paraId="3F5DD3F6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rPr>
                <w:color w:val="2D2D2D"/>
                <w:shd w:val="clear" w:color="auto" w:fill="FFFFFF"/>
              </w:rPr>
              <w:t xml:space="preserve">финансиро-вания, </w:t>
            </w:r>
          </w:p>
          <w:p w14:paraId="0D995A2A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3F0A4C">
              <w:rPr>
                <w:color w:val="2D2D2D"/>
                <w:shd w:val="clear" w:color="auto" w:fill="FFFFFF"/>
              </w:rPr>
              <w:t>всего</w:t>
            </w:r>
          </w:p>
          <w:p w14:paraId="4F24AFE9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3F0A4C">
              <w:rPr>
                <w:color w:val="2D2D2D"/>
                <w:shd w:val="clear" w:color="auto" w:fill="FFFFFF"/>
              </w:rPr>
              <w:t>(тыс. руб.)</w:t>
            </w:r>
          </w:p>
          <w:p w14:paraId="4D7D4F64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5B8FAF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A41D0A" w14:textId="77777777" w:rsidR="003F0A4C" w:rsidRPr="003F0A4C" w:rsidRDefault="003F0A4C" w:rsidP="003F0A4C">
            <w:pPr>
              <w:spacing w:line="216" w:lineRule="auto"/>
              <w:ind w:left="-113" w:right="-57"/>
              <w:jc w:val="center"/>
            </w:pPr>
            <w:r w:rsidRPr="003F0A4C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14:paraId="4CFAFB1F" w14:textId="77777777" w:rsidR="003F0A4C" w:rsidRPr="003F0A4C" w:rsidRDefault="003F0A4C" w:rsidP="003F0A4C">
            <w:pPr>
              <w:spacing w:line="216" w:lineRule="auto"/>
              <w:ind w:left="-113"/>
              <w:jc w:val="center"/>
              <w:rPr>
                <w:color w:val="2D2D2D"/>
                <w:highlight w:val="white"/>
              </w:rPr>
            </w:pPr>
            <w:r w:rsidRPr="003F0A4C">
              <w:rPr>
                <w:color w:val="2D2D2D"/>
                <w:shd w:val="clear" w:color="auto" w:fill="FFFFFF"/>
              </w:rPr>
              <w:t xml:space="preserve">результат реализации </w:t>
            </w:r>
          </w:p>
          <w:p w14:paraId="5380C314" w14:textId="77777777" w:rsidR="003F0A4C" w:rsidRPr="003F0A4C" w:rsidRDefault="003F0A4C" w:rsidP="003F0A4C">
            <w:pPr>
              <w:spacing w:line="216" w:lineRule="auto"/>
              <w:ind w:left="-113"/>
              <w:jc w:val="center"/>
            </w:pPr>
            <w:r w:rsidRPr="003F0A4C">
              <w:rPr>
                <w:color w:val="2D2D2D"/>
                <w:shd w:val="clear" w:color="auto" w:fill="FFFFFF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8C8E9" w14:textId="77777777" w:rsidR="003F0A4C" w:rsidRPr="003F0A4C" w:rsidRDefault="003F0A4C" w:rsidP="003F0A4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3F0A4C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F0A4C" w:rsidRPr="003F0A4C" w14:paraId="1ED05C24" w14:textId="77777777" w:rsidTr="00793B52"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9AAAE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3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9A773F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DD68E1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0D540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5D9E0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2022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57838A2B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586C7C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46BB3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893C06" w14:textId="77777777" w:rsidR="003F0A4C" w:rsidRPr="003F0A4C" w:rsidRDefault="003F0A4C" w:rsidP="003F0A4C">
            <w:pPr>
              <w:spacing w:line="216" w:lineRule="auto"/>
            </w:pPr>
          </w:p>
        </w:tc>
      </w:tr>
      <w:tr w:rsidR="003F0A4C" w:rsidRPr="003F0A4C" w14:paraId="51E24CF6" w14:textId="77777777" w:rsidTr="00793B52">
        <w:trPr>
          <w:trHeight w:val="36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A6BA021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DEADDAA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646AE21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930CFE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6406B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21C2220A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A092F4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E3272C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694755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8</w:t>
            </w:r>
          </w:p>
        </w:tc>
      </w:tr>
      <w:tr w:rsidR="003F0A4C" w:rsidRPr="003F0A4C" w14:paraId="482AEBD8" w14:textId="77777777" w:rsidTr="00793B52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AF6556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</w:rPr>
            </w:pPr>
            <w:r w:rsidRPr="003F0A4C">
              <w:rPr>
                <w:b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CF8AA0" w14:textId="77777777" w:rsidR="003F0A4C" w:rsidRPr="003F0A4C" w:rsidRDefault="003F0A4C" w:rsidP="003F0A4C">
            <w:pPr>
              <w:spacing w:line="216" w:lineRule="auto"/>
              <w:rPr>
                <w:b/>
                <w:color w:val="auto"/>
                <w:kern w:val="3"/>
                <w:lang w:eastAsia="zh-CN"/>
              </w:rPr>
            </w:pPr>
            <w:r w:rsidRPr="003F0A4C">
              <w:rPr>
                <w:b/>
                <w:color w:val="auto"/>
                <w:kern w:val="3"/>
                <w:lang w:eastAsia="zh-CN"/>
              </w:rPr>
              <w:t>Основное мероприятие № 1 Развитие теплоснабжения Приморско-Ахтарского городского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061C07" w14:textId="77777777" w:rsidR="003F0A4C" w:rsidRPr="003F0A4C" w:rsidRDefault="003F0A4C" w:rsidP="003F0A4C">
            <w:pPr>
              <w:spacing w:line="216" w:lineRule="auto"/>
              <w:rPr>
                <w:b/>
              </w:rPr>
            </w:pPr>
            <w:r w:rsidRPr="003F0A4C">
              <w:rPr>
                <w:b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6E14C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color w:val="auto"/>
                <w:kern w:val="3"/>
              </w:rPr>
            </w:pPr>
            <w:r w:rsidRPr="003F0A4C">
              <w:rPr>
                <w:b/>
                <w:kern w:val="3"/>
              </w:rPr>
              <w:t>9 512,7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0072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3F0A4C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FBE925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F0A4C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002E0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F1AA83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Повышение эффективности и надежности функционирования систем теплоснабжения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274EBE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Администрация Приморско-</w:t>
            </w:r>
          </w:p>
          <w:p w14:paraId="730478C1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Ахтарского</w:t>
            </w:r>
          </w:p>
          <w:p w14:paraId="0D998AFD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675BD96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городского</w:t>
            </w:r>
          </w:p>
          <w:p w14:paraId="7DF70DBD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поселения</w:t>
            </w:r>
          </w:p>
          <w:p w14:paraId="09D6FB3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770CBBF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D451289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DE4FBC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49C756A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1510EBE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DAF6172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C3A24C3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DA1183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7E4B54E" w14:textId="77777777" w:rsidTr="00793B52">
        <w:trPr>
          <w:trHeight w:val="60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A68C98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6C75DD" w14:textId="77777777" w:rsidR="003F0A4C" w:rsidRPr="003F0A4C" w:rsidRDefault="003F0A4C" w:rsidP="003F0A4C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F2868A" w14:textId="77777777" w:rsidR="003F0A4C" w:rsidRPr="003F0A4C" w:rsidRDefault="003F0A4C" w:rsidP="003F0A4C">
            <w:pPr>
              <w:spacing w:line="216" w:lineRule="auto"/>
              <w:rPr>
                <w:b/>
              </w:rPr>
            </w:pPr>
            <w:r w:rsidRPr="003F0A4C">
              <w:rPr>
                <w:b/>
              </w:rPr>
              <w:t>местный бюджет</w:t>
            </w:r>
          </w:p>
          <w:p w14:paraId="07201B27" w14:textId="77777777" w:rsidR="003F0A4C" w:rsidRPr="003F0A4C" w:rsidRDefault="003F0A4C" w:rsidP="003F0A4C">
            <w:pPr>
              <w:spacing w:line="216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BE516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3F0A4C">
              <w:rPr>
                <w:b/>
                <w:kern w:val="3"/>
              </w:rPr>
              <w:t>9 512,7</w:t>
            </w:r>
          </w:p>
          <w:p w14:paraId="2146AD8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7BA8F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3F0A4C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60D3FC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3A1E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773678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C7176BB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82F41E5" w14:textId="77777777" w:rsidTr="00793B52">
        <w:trPr>
          <w:trHeight w:val="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0C5537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</w:rPr>
            </w:pPr>
            <w:r w:rsidRPr="003F0A4C">
              <w:lastRenderedPageBreak/>
              <w:t>1.1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2DFDB0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 xml:space="preserve">Разработка проектно-сметной документации по объекту: </w:t>
            </w:r>
          </w:p>
          <w:p w14:paraId="5F6A398E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«Блочно-модульная котельная»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2ED6A7" w14:textId="77777777" w:rsidR="003F0A4C" w:rsidRPr="003F0A4C" w:rsidRDefault="003F0A4C" w:rsidP="003F0A4C">
            <w:pPr>
              <w:spacing w:line="216" w:lineRule="auto"/>
              <w:rPr>
                <w:b/>
              </w:rPr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ED84E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F0A4C">
              <w:rPr>
                <w:bCs/>
                <w:kern w:val="3"/>
              </w:rPr>
              <w:t>5 072,0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0F9F2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F0A4C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D58845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color w:val="auto"/>
                <w:kern w:val="3"/>
              </w:rPr>
              <w:t>2 475,4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D9BEC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7794CCA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383891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DE37FFD" w14:textId="77777777" w:rsidTr="00793B52">
        <w:trPr>
          <w:trHeight w:val="231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FFE8C6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F91D410" w14:textId="77777777" w:rsidR="003F0A4C" w:rsidRPr="003F0A4C" w:rsidRDefault="003F0A4C" w:rsidP="003F0A4C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814560" w14:textId="77777777" w:rsidR="003F0A4C" w:rsidRPr="003F0A4C" w:rsidRDefault="003F0A4C" w:rsidP="003F0A4C">
            <w:pPr>
              <w:spacing w:line="216" w:lineRule="auto"/>
              <w:rPr>
                <w:b/>
              </w:rPr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4F4C5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F0A4C">
              <w:rPr>
                <w:bCs/>
                <w:kern w:val="3"/>
              </w:rPr>
              <w:t>5 072,0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31797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3F0A4C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00E3A8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color w:val="auto"/>
                <w:kern w:val="3"/>
              </w:rPr>
              <w:t>2 475,4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8148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E683D9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1056E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E9F888E" w14:textId="77777777" w:rsidTr="00793B52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B1E81A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1.2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1E318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Замена узлов учета расхода газа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11EBA9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8A60F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F0A4C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B8161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3 096,6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434492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F0A4C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6F3B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20CD8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79C5A2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4067A5C" w14:textId="77777777" w:rsidTr="00793B52">
        <w:trPr>
          <w:trHeight w:val="40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468BF9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74A7E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58FCBD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E4B9A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B20D3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3 096,6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B2960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32910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F3083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8E3EA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5CF0419" w14:textId="77777777" w:rsidTr="00793B52">
        <w:trPr>
          <w:trHeight w:val="36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9118A1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6AA00B" w14:textId="77777777" w:rsidR="003F0A4C" w:rsidRPr="003F0A4C" w:rsidRDefault="003F0A4C" w:rsidP="003F0A4C">
            <w:pPr>
              <w:spacing w:line="216" w:lineRule="auto"/>
            </w:pPr>
            <w:r w:rsidRPr="003F0A4C">
              <w:t>Подключение блочно-модульной котельной к сети газопотребления и пусконаладочные работы</w:t>
            </w:r>
          </w:p>
          <w:p w14:paraId="198AB1BF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D1A781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13E5C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626B3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6B8F79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FF8CE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CDA8CD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D1985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CC90ED1" w14:textId="77777777" w:rsidTr="00793B52">
        <w:trPr>
          <w:trHeight w:val="60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DD048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0399E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339A6A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B7C59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2375E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26F5FD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D4A3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D440C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C4BE66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687B488" w14:textId="77777777" w:rsidTr="00793B52">
        <w:trPr>
          <w:trHeight w:val="26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4A57DE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19C7BA" w14:textId="77777777" w:rsidR="003F0A4C" w:rsidRPr="003F0A4C" w:rsidRDefault="003F0A4C" w:rsidP="003F0A4C">
            <w:pPr>
              <w:spacing w:line="216" w:lineRule="auto"/>
              <w:rPr>
                <w:lang w:val="en-US"/>
              </w:rPr>
            </w:pPr>
            <w:r w:rsidRPr="003F0A4C">
              <w:t>Актуализация схемы теплоснабжения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0FE982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7E103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209A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78C0B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68BD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AFA30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0D266B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C58028A" w14:textId="77777777" w:rsidTr="00793B52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25A131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A5C23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17D980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FFB51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389B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5771E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9496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23E94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6769EF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7DD1BAF" w14:textId="77777777" w:rsidTr="00793B52">
        <w:trPr>
          <w:trHeight w:val="28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6646C5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B5B6EC" w14:textId="77777777" w:rsidR="003F0A4C" w:rsidRPr="003F0A4C" w:rsidRDefault="003F0A4C" w:rsidP="003F0A4C">
            <w:pPr>
              <w:spacing w:line="216" w:lineRule="auto"/>
            </w:pPr>
            <w:r w:rsidRPr="003F0A4C">
              <w:t>Корректировка проектной документации</w:t>
            </w:r>
          </w:p>
          <w:p w14:paraId="4B37874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4C847C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83418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7649A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F5B6C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117C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AAFFD1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24E7CA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00A959CE" w14:textId="77777777" w:rsidTr="00793B52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7BC03E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8B092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EAF5F5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EA9B4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40CD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87DA5B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A4E5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AD488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C4883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FAD5446" w14:textId="77777777" w:rsidTr="00793B52">
        <w:trPr>
          <w:trHeight w:val="13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E6E86F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6FD7CB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Организация теплоснабжения </w:t>
            </w:r>
          </w:p>
          <w:p w14:paraId="31B67AA9" w14:textId="77777777" w:rsidR="003F0A4C" w:rsidRPr="003F0A4C" w:rsidRDefault="003F0A4C" w:rsidP="003F0A4C">
            <w:pPr>
              <w:spacing w:line="216" w:lineRule="auto"/>
            </w:pPr>
            <w:r w:rsidRPr="003F0A4C">
              <w:t>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8C7F29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7129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991551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7A479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9187B4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3F8CA5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03750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32E3B8C" w14:textId="77777777" w:rsidTr="00793B52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86ED4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4898C7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19CCAF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CE068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C4DC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2A147C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C624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624F3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852D7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1C958900" w14:textId="77777777" w:rsidTr="00793B52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AF3384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1.7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5817A2" w14:textId="77777777" w:rsidR="003F0A4C" w:rsidRPr="003F0A4C" w:rsidRDefault="003F0A4C" w:rsidP="003F0A4C">
            <w:pPr>
              <w:spacing w:line="216" w:lineRule="auto"/>
            </w:pPr>
            <w:r w:rsidRPr="003F0A4C">
              <w:t>Разработка проектной документации по техническому перевооружению блочн-модульной котельной</w:t>
            </w:r>
          </w:p>
          <w:p w14:paraId="018F830A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A2BA4C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D1E12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6AD8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2C7F6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200DB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BA54D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5644AE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54195B7A" w14:textId="77777777" w:rsidTr="00793B52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B58AE9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9ED22D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F1F7C5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BAF7D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3B51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C0677F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340A7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81DCEE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0579AB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7E5A5CC" w14:textId="77777777" w:rsidTr="00793B52">
        <w:trPr>
          <w:trHeight w:val="4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D746A9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  <w:r w:rsidRPr="003F0A4C">
              <w:rPr>
                <w:b/>
                <w:bCs/>
              </w:rPr>
              <w:t>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BEBE73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Основное мероприятие № 2</w:t>
            </w:r>
          </w:p>
          <w:p w14:paraId="7C9D21C2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Организация газоснабжения населения Приморско-Ахтарского городского поселения</w:t>
            </w:r>
          </w:p>
          <w:p w14:paraId="33250377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02CCF7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7DE65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968F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F3BFC9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56A75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5E9710" w14:textId="77777777" w:rsidR="003F0A4C" w:rsidRPr="003F0A4C" w:rsidRDefault="003F0A4C" w:rsidP="003F0A4C">
            <w:pPr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  <w:r w:rsidRPr="003F0A4C">
              <w:rPr>
                <w:color w:val="000000"/>
                <w:shd w:val="clear" w:color="auto" w:fill="FFFFFF"/>
              </w:rPr>
              <w:t>Повышение уровня газификации Приморско-Ахтарского городского поселения</w:t>
            </w:r>
          </w:p>
          <w:p w14:paraId="65D60E36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Приморско-Ахтарского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EC1FCE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Администрация Приморско-</w:t>
            </w:r>
          </w:p>
          <w:p w14:paraId="008D1B26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Ахтарского городского</w:t>
            </w:r>
          </w:p>
          <w:p w14:paraId="40573734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поселения</w:t>
            </w:r>
          </w:p>
          <w:p w14:paraId="6CED9AC8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Приморско-Ахтарского</w:t>
            </w:r>
          </w:p>
          <w:p w14:paraId="7257EE9A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района</w:t>
            </w:r>
          </w:p>
          <w:p w14:paraId="32698534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527EE17" w14:textId="77777777" w:rsidR="003F0A4C" w:rsidRPr="003F0A4C" w:rsidRDefault="003F0A4C" w:rsidP="003F0A4C">
            <w:pPr>
              <w:spacing w:line="216" w:lineRule="auto"/>
            </w:pPr>
          </w:p>
        </w:tc>
      </w:tr>
      <w:tr w:rsidR="003F0A4C" w:rsidRPr="003F0A4C" w14:paraId="2EBD188F" w14:textId="77777777" w:rsidTr="00793B52">
        <w:trPr>
          <w:trHeight w:val="55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165ADB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A82B91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9C59BA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2B2C6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52702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A5B68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8268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CA8F1D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E11A5C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24846E2" w14:textId="77777777" w:rsidTr="00793B52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63F753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2.1</w:t>
            </w:r>
          </w:p>
          <w:p w14:paraId="4113E8A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3D1C6D5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1C5A3A3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62357EA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F09295" w14:textId="77777777" w:rsidR="003F0A4C" w:rsidRPr="003F0A4C" w:rsidRDefault="003F0A4C" w:rsidP="003F0A4C">
            <w:pPr>
              <w:spacing w:line="216" w:lineRule="auto"/>
            </w:pPr>
            <w:bookmarkStart w:id="2" w:name="_Hlk93655197"/>
            <w:r w:rsidRPr="003F0A4C">
              <w:t xml:space="preserve">Подключение (технологическое присоединение) объекта капитального строительства </w:t>
            </w:r>
          </w:p>
          <w:p w14:paraId="4C345185" w14:textId="77777777" w:rsidR="003F0A4C" w:rsidRPr="003F0A4C" w:rsidRDefault="003F0A4C" w:rsidP="003F0A4C">
            <w:pPr>
              <w:spacing w:line="216" w:lineRule="auto"/>
            </w:pPr>
            <w:r w:rsidRPr="003F0A4C">
              <w:t>к сети газораспределения</w:t>
            </w:r>
            <w:bookmarkEnd w:id="2"/>
          </w:p>
          <w:p w14:paraId="0E282AAB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F9A34F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FAE89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9A8F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59504B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1F42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5FA387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11507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501A61A5" w14:textId="77777777" w:rsidTr="00793B52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D436A6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41636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8E81B7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131E8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6DAB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E82594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6EF4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372AE5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758FC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81E698D" w14:textId="77777777" w:rsidTr="00793B52">
        <w:trPr>
          <w:trHeight w:val="44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20DD4C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  <w:r w:rsidRPr="003F0A4C">
              <w:rPr>
                <w:b/>
                <w:bCs/>
              </w:rPr>
              <w:lastRenderedPageBreak/>
              <w:t>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D664BB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Основное мероприятие № 3</w:t>
            </w:r>
          </w:p>
          <w:p w14:paraId="1DE335A6" w14:textId="77777777" w:rsidR="003F0A4C" w:rsidRPr="003F0A4C" w:rsidRDefault="003F0A4C" w:rsidP="003F0A4C">
            <w:pPr>
              <w:spacing w:line="216" w:lineRule="auto"/>
              <w:ind w:right="-105"/>
              <w:rPr>
                <w:b/>
                <w:bCs/>
              </w:rPr>
            </w:pPr>
            <w:r w:rsidRPr="003F0A4C">
              <w:rPr>
                <w:b/>
                <w:bCs/>
              </w:rPr>
              <w:t xml:space="preserve">Организация </w:t>
            </w:r>
          </w:p>
          <w:p w14:paraId="308DE15F" w14:textId="77777777" w:rsidR="003F0A4C" w:rsidRPr="003F0A4C" w:rsidRDefault="003F0A4C" w:rsidP="003F0A4C">
            <w:pPr>
              <w:spacing w:line="216" w:lineRule="auto"/>
              <w:ind w:right="-105"/>
              <w:rPr>
                <w:b/>
                <w:bCs/>
              </w:rPr>
            </w:pPr>
            <w:r w:rsidRPr="003F0A4C">
              <w:rPr>
                <w:b/>
                <w:bCs/>
              </w:rPr>
              <w:t xml:space="preserve">энергоснабжения, водоснабжения </w:t>
            </w:r>
          </w:p>
          <w:p w14:paraId="4E0BB89A" w14:textId="77777777" w:rsidR="003F0A4C" w:rsidRPr="003F0A4C" w:rsidRDefault="003F0A4C" w:rsidP="003F0A4C">
            <w:pPr>
              <w:spacing w:line="216" w:lineRule="auto"/>
              <w:ind w:right="-105"/>
              <w:rPr>
                <w:b/>
                <w:bCs/>
              </w:rPr>
            </w:pPr>
            <w:r w:rsidRPr="003F0A4C">
              <w:rPr>
                <w:b/>
                <w:bCs/>
              </w:rPr>
              <w:t xml:space="preserve">и водоотведения </w:t>
            </w:r>
          </w:p>
          <w:p w14:paraId="32B5C38A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в г. Приморско-Ахтарске</w:t>
            </w:r>
          </w:p>
          <w:p w14:paraId="021B4593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48D3F8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F8BA7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15 823,5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580C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2 855,1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BFB2D1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12 968,4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C8A9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5CA8A7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 xml:space="preserve">Повышение эффективности и надежности функционирования систем водоснабжения </w:t>
            </w:r>
          </w:p>
          <w:p w14:paraId="69BEEFB3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и водоотведения за счет реализации технических мероприятий</w:t>
            </w:r>
          </w:p>
          <w:p w14:paraId="5CFE887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BC6CA73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0451699C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24D3241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68DC460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7B36BC5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93A36B1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950DAC6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DE5B9CA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1156EC0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E4672AC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7FAA0FCA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A2CBA62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0F72122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03BF05E6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251F549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D3BDC38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C7C1CFE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70713581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21E922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9DA62A6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A074AC7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4CC9147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76EE3A97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C4A9EF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5C1BAD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42A3BD3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345E671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A6604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Администрация Приморско-</w:t>
            </w:r>
          </w:p>
          <w:p w14:paraId="78C78A55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Ахтарского городского</w:t>
            </w:r>
          </w:p>
          <w:p w14:paraId="1A12CE3A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поселения</w:t>
            </w:r>
          </w:p>
          <w:p w14:paraId="5E7E378C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Приморско-Ахтарского</w:t>
            </w:r>
          </w:p>
          <w:p w14:paraId="2B25E3B5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Района</w:t>
            </w:r>
          </w:p>
          <w:p w14:paraId="679D552B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9D9383A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D4EC83C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264845C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53679BD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05E929F8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CFBCE8E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3301805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7164A04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D2238E6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4ED80EF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6781F32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2951C138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06E4514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15CF1E5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5B8D208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E5E4FB3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3247B37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0997CA1F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F31B246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5090E4F2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1ABF69F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D212262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1B30BD4E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37DB198D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6B70033F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3397D99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0F943E36" w14:textId="77777777" w:rsidR="003F0A4C" w:rsidRPr="003F0A4C" w:rsidRDefault="003F0A4C" w:rsidP="003F0A4C">
            <w:pPr>
              <w:spacing w:line="216" w:lineRule="auto"/>
              <w:jc w:val="center"/>
            </w:pPr>
          </w:p>
          <w:p w14:paraId="4523591C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10FA5015" w14:textId="77777777" w:rsidTr="00793B52">
        <w:trPr>
          <w:trHeight w:val="55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C43305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E616C4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042FC5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местный бюджет</w:t>
            </w:r>
          </w:p>
          <w:p w14:paraId="47A99F36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4DC43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5 382,7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6C630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2 855,1</w:t>
            </w:r>
          </w:p>
          <w:p w14:paraId="6C1F7AC6" w14:textId="77777777" w:rsidR="003F0A4C" w:rsidRPr="003F0A4C" w:rsidRDefault="003F0A4C" w:rsidP="003F0A4C">
            <w:pPr>
              <w:tabs>
                <w:tab w:val="left" w:pos="1156"/>
              </w:tabs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EB5F47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2 527,6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060D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40936A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642C0B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42F42D6" w14:textId="77777777" w:rsidTr="00793B52">
        <w:trPr>
          <w:trHeight w:val="4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DEDDF0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F535C1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1BE070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7E12C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38AA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0AF62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1BC3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EF3F1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53068E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BCBE486" w14:textId="77777777" w:rsidTr="00793B52">
        <w:trPr>
          <w:trHeight w:val="2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23F000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BAE4D2" w14:textId="77777777" w:rsidR="003F0A4C" w:rsidRPr="003F0A4C" w:rsidRDefault="003F0A4C" w:rsidP="003F0A4C">
            <w:pPr>
              <w:spacing w:line="216" w:lineRule="auto"/>
            </w:pPr>
            <w:r w:rsidRPr="003F0A4C">
              <w:t>Разработка проектно-сметной документации по объекту «Очистные сооружения канализации»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E94EAA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BABB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10 763,8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6A0A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EFD401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10 763,8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90990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4AC13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E211A5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B40E42B" w14:textId="77777777" w:rsidTr="00793B52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0AACA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8DDFC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CDB03A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EE74F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AF88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CED658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CCA0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BE59A8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82854E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078E303" w14:textId="77777777" w:rsidTr="00793B52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7E0F8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257F1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8943CF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FB4DB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1468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35AF20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0483C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3F9BAA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43C211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AB330CE" w14:textId="77777777" w:rsidTr="00793B52">
        <w:trPr>
          <w:trHeight w:val="259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A9C5F4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1BEFA5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Актуализация схемы водоснабжения и водоотведения </w:t>
            </w:r>
          </w:p>
          <w:p w14:paraId="0EC543CB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C674B9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78BCF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F62ED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16ECEA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FAEED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AA09A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40EC39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9A6FAAB" w14:textId="77777777" w:rsidTr="00793B52">
        <w:trPr>
          <w:trHeight w:val="48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64307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A4391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2E3A55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80C41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E9D5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15D76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6A13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93269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3CAC33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864996A" w14:textId="77777777" w:rsidTr="00793B52">
        <w:trPr>
          <w:trHeight w:val="312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EB394F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022E3E" w14:textId="77777777" w:rsidR="003F0A4C" w:rsidRPr="003F0A4C" w:rsidRDefault="003F0A4C" w:rsidP="003F0A4C">
            <w:pPr>
              <w:spacing w:line="216" w:lineRule="auto"/>
            </w:pPr>
            <w:r w:rsidRPr="003F0A4C">
              <w:t>Поставка материалов для текущего ремонта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B4D03F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A5E4E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4BD1A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B6DC0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46CC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6F20BB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47967A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1468681" w14:textId="77777777" w:rsidTr="00793B52">
        <w:trPr>
          <w:trHeight w:val="58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5E623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EA57E8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3B323A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местный бюджет</w:t>
            </w:r>
          </w:p>
          <w:p w14:paraId="7402B7D4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533B4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5BEA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3EE3E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AF93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F70E4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EB2065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031ACBE5" w14:textId="77777777" w:rsidTr="00793B52">
        <w:trPr>
          <w:trHeight w:val="28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A2C519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703FCC" w14:textId="77777777" w:rsidR="003F0A4C" w:rsidRPr="003F0A4C" w:rsidRDefault="003F0A4C" w:rsidP="003F0A4C">
            <w:pPr>
              <w:spacing w:line="216" w:lineRule="auto"/>
            </w:pPr>
            <w:r w:rsidRPr="003F0A4C">
              <w:t>Текущий ремонт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4C6EB9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405B3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F7322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54CDE3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58CB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2527A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6FB26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1DEAD26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0CBA7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59B8B4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0FA397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местный бюджет</w:t>
            </w:r>
          </w:p>
          <w:p w14:paraId="1503954D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835C5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7AB71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CE073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8262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DD214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51881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51E2F70E" w14:textId="77777777" w:rsidTr="00793B52">
        <w:trPr>
          <w:trHeight w:val="1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A57FFF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2C106A" w14:textId="77777777" w:rsidR="003F0A4C" w:rsidRPr="003F0A4C" w:rsidRDefault="003F0A4C" w:rsidP="003F0A4C">
            <w:pPr>
              <w:spacing w:line="216" w:lineRule="auto"/>
            </w:pPr>
            <w:r w:rsidRPr="003F0A4C">
              <w:t>Поставка фильтрующих элементов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7E5D85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D674D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4CEE1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156B29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0EE4C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6CC6BF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1161D5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637A4E4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2CA34A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81012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15587B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F04C7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131C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u w:val="single"/>
              </w:rPr>
            </w:pPr>
            <w:r w:rsidRPr="003F0A4C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CFE8B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EFE7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14A9C4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C1A72F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0DB9520" w14:textId="77777777" w:rsidTr="00793B52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BDB178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4E1F23" w14:textId="77777777" w:rsidR="003F0A4C" w:rsidRPr="003F0A4C" w:rsidRDefault="003F0A4C" w:rsidP="003F0A4C">
            <w:pPr>
              <w:spacing w:line="216" w:lineRule="auto"/>
            </w:pPr>
            <w:r w:rsidRPr="003F0A4C">
              <w:t>Поставка задвижек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0D53B0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5055D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F0A4C">
              <w:rPr>
                <w:kern w:val="3"/>
                <w:lang w:val="en-US"/>
              </w:rPr>
              <w:t>644</w:t>
            </w:r>
            <w:r w:rsidRPr="003F0A4C">
              <w:rPr>
                <w:kern w:val="3"/>
              </w:rPr>
              <w:t>,</w:t>
            </w:r>
            <w:r w:rsidRPr="003F0A4C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9D6D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F0A4C">
              <w:rPr>
                <w:kern w:val="3"/>
                <w:lang w:val="en-US"/>
              </w:rPr>
              <w:t>644</w:t>
            </w:r>
            <w:r w:rsidRPr="003F0A4C">
              <w:rPr>
                <w:kern w:val="3"/>
              </w:rPr>
              <w:t>,</w:t>
            </w:r>
            <w:r w:rsidRPr="003F0A4C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B4101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9D9E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888E4B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788E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1555AC4E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F4E80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765AF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A36EC3" w14:textId="275800A2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DD1C2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F0A4C">
              <w:rPr>
                <w:kern w:val="3"/>
                <w:lang w:val="en-US"/>
              </w:rPr>
              <w:t>644</w:t>
            </w:r>
            <w:r w:rsidRPr="003F0A4C">
              <w:rPr>
                <w:kern w:val="3"/>
              </w:rPr>
              <w:t>,</w:t>
            </w:r>
            <w:r w:rsidRPr="003F0A4C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E2B5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3F0A4C">
              <w:rPr>
                <w:kern w:val="3"/>
                <w:lang w:val="en-US"/>
              </w:rPr>
              <w:t>644</w:t>
            </w:r>
            <w:r w:rsidRPr="003F0A4C">
              <w:rPr>
                <w:kern w:val="3"/>
              </w:rPr>
              <w:t>,</w:t>
            </w:r>
            <w:r w:rsidRPr="003F0A4C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B213EF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8359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AD72E5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1D9121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02C689F7" w14:textId="77777777" w:rsidTr="00793B52">
        <w:trPr>
          <w:trHeight w:val="18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BFF5FE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3.7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4CD9F4" w14:textId="77777777" w:rsidR="003F0A4C" w:rsidRPr="003F0A4C" w:rsidRDefault="003F0A4C" w:rsidP="003F0A4C">
            <w:pPr>
              <w:spacing w:line="216" w:lineRule="auto"/>
            </w:pPr>
            <w:r w:rsidRPr="003F0A4C">
              <w:t>Поставка электроприводов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5246D3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73D6A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DFFBCB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F844E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D77114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DEAAB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47BA65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C0DC6A7" w14:textId="77777777" w:rsidTr="00793B52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A770F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A5A25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513EE5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</w:t>
            </w:r>
          </w:p>
          <w:p w14:paraId="265CD40E" w14:textId="25F79D3D" w:rsidR="003F0A4C" w:rsidRPr="003F0A4C" w:rsidRDefault="003F0A4C" w:rsidP="003F0A4C">
            <w:pPr>
              <w:spacing w:line="216" w:lineRule="auto"/>
            </w:pPr>
            <w:r w:rsidRPr="003F0A4C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3FD85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5BE88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EF4A29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D639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B1E281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4B627B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F4D0FA9" w14:textId="77777777" w:rsidTr="00793B52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8AB076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A076C3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Текущий ремонт артезианской скважины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F8CCCA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D532D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BD9D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EB1CDD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3D50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7F5DE7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425F41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199696F7" w14:textId="77777777" w:rsidTr="00793B52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5EB86F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D665D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0E027C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  <w:p w14:paraId="0E8221E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5C0A2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EC64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093D2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7CC7B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06350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2C67CA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533B568" w14:textId="77777777" w:rsidTr="00793B52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2A3F66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lastRenderedPageBreak/>
              <w:t>3.9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CEF257" w14:textId="77777777" w:rsidR="003F0A4C" w:rsidRPr="003F0A4C" w:rsidRDefault="003F0A4C" w:rsidP="003F0A4C">
            <w:pPr>
              <w:spacing w:line="216" w:lineRule="auto"/>
            </w:pPr>
            <w:r w:rsidRPr="003F0A4C">
              <w:t>Корректировка проектной документации по объекту: «Разработка проектной документации на выполнение работ по строительству объектов водоснабжения и канализации»</w:t>
            </w:r>
          </w:p>
          <w:p w14:paraId="7A33B59D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CB4937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C47C2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DBAE5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BC5F6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5C34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42074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1D683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9B124CD" w14:textId="77777777" w:rsidTr="00793B52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C3562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CD34A4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6957F0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5F5C7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6A351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084801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33A59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6354A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B3BEF2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15BBB87" w14:textId="77777777" w:rsidTr="00793B52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DDB2FA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3.10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27E6E1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Разработка проектной документации по объекту: «Капитальный ремонт водосетевого комплекса в  </w:t>
            </w:r>
          </w:p>
          <w:p w14:paraId="4CD11935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г. Приморско-Ахтарске </w:t>
            </w:r>
          </w:p>
          <w:p w14:paraId="0CC0ED6F" w14:textId="77777777" w:rsidR="003F0A4C" w:rsidRPr="003F0A4C" w:rsidRDefault="003F0A4C" w:rsidP="003F0A4C">
            <w:pPr>
              <w:spacing w:line="216" w:lineRule="auto"/>
            </w:pPr>
            <w:r w:rsidRPr="003F0A4C">
              <w:t>1 этап»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61735E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93D84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DC202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ECAA9F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E7909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A20615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D033AF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D97809C" w14:textId="77777777" w:rsidTr="00793B52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362D1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6CBFB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03D30D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C4986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86D6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2AFB0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C8B3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A590C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AEF27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AD390E6" w14:textId="77777777" w:rsidTr="003F0A4C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82DDD47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  <w:r w:rsidRPr="003F0A4C">
              <w:t>3.11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8EC954" w14:textId="77777777" w:rsidR="003F0A4C" w:rsidRPr="003F0A4C" w:rsidRDefault="003F0A4C" w:rsidP="003F0A4C">
            <w:pPr>
              <w:spacing w:line="216" w:lineRule="auto"/>
            </w:pPr>
            <w:r w:rsidRPr="003F0A4C">
              <w:t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CE81DE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59002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6F41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CADF03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6399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3D13A0" w14:textId="77777777" w:rsidR="003F0A4C" w:rsidRPr="003F0A4C" w:rsidRDefault="003F0A4C" w:rsidP="003F0A4C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26C801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</w:p>
        </w:tc>
      </w:tr>
      <w:tr w:rsidR="003F0A4C" w:rsidRPr="003F0A4C" w14:paraId="5FA4C23C" w14:textId="77777777" w:rsidTr="003F0A4C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16AACC9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736C2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097C98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FDBE4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A0C6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F39A38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2638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F11FD1" w14:textId="77777777" w:rsidR="003F0A4C" w:rsidRPr="003F0A4C" w:rsidRDefault="003F0A4C" w:rsidP="003F0A4C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5E4C5F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</w:p>
        </w:tc>
      </w:tr>
      <w:tr w:rsidR="003F0A4C" w:rsidRPr="003F0A4C" w14:paraId="424D6187" w14:textId="77777777" w:rsidTr="003F0A4C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EBC5D06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  <w:r w:rsidRPr="003F0A4C">
              <w:t>3.12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49983B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Поставка материалов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61DC3C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4ACA9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B69D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A28F6A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C88A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62D916" w14:textId="77777777" w:rsidR="003F0A4C" w:rsidRPr="003F0A4C" w:rsidRDefault="003F0A4C" w:rsidP="003F0A4C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2F1534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</w:p>
        </w:tc>
      </w:tr>
      <w:tr w:rsidR="003F0A4C" w:rsidRPr="003F0A4C" w14:paraId="0DC3BBEC" w14:textId="77777777" w:rsidTr="003F0A4C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DA358C7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9190DF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6FBF42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0937B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C5C0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A53308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254,0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7905B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DD9F3E" w14:textId="77777777" w:rsidR="003F0A4C" w:rsidRPr="003F0A4C" w:rsidRDefault="003F0A4C" w:rsidP="003F0A4C">
            <w:pPr>
              <w:spacing w:line="216" w:lineRule="auto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32CBDD" w14:textId="77777777" w:rsidR="003F0A4C" w:rsidRPr="003F0A4C" w:rsidRDefault="003F0A4C" w:rsidP="003F0A4C">
            <w:pPr>
              <w:spacing w:line="216" w:lineRule="auto"/>
              <w:jc w:val="center"/>
              <w:rPr>
                <w:highlight w:val="yellow"/>
              </w:rPr>
            </w:pPr>
          </w:p>
        </w:tc>
      </w:tr>
      <w:tr w:rsidR="003F0A4C" w:rsidRPr="003F0A4C" w14:paraId="59FC1F1D" w14:textId="77777777" w:rsidTr="00793B52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0D1006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2C6E00" w14:textId="77777777" w:rsidR="003F0A4C" w:rsidRPr="003F0A4C" w:rsidRDefault="003F0A4C" w:rsidP="003F0A4C">
            <w:pPr>
              <w:ind w:right="-84"/>
              <w:rPr>
                <w:b/>
                <w:bCs/>
              </w:rPr>
            </w:pPr>
            <w:r w:rsidRPr="003F0A4C">
              <w:rPr>
                <w:b/>
                <w:bCs/>
              </w:rPr>
              <w:t>Основное мероприятие № 4</w:t>
            </w:r>
          </w:p>
          <w:p w14:paraId="4484DC34" w14:textId="77777777" w:rsidR="003F0A4C" w:rsidRPr="003F0A4C" w:rsidRDefault="003F0A4C" w:rsidP="003F0A4C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F0A4C">
              <w:rPr>
                <w:rFonts w:eastAsia="SimSun"/>
                <w:b/>
                <w:bCs/>
                <w:kern w:val="3"/>
                <w:lang w:bidi="hi-IN"/>
              </w:rPr>
              <w:t xml:space="preserve">Финансовое обеспечение затрат организациям жилищно-коммунального хозяйства, осуществляющим деятельность в сфере водоснабжения, водоотведения </w:t>
            </w:r>
          </w:p>
          <w:p w14:paraId="38008770" w14:textId="77777777" w:rsidR="003F0A4C" w:rsidRPr="003F0A4C" w:rsidRDefault="003F0A4C" w:rsidP="003F0A4C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F0A4C">
              <w:rPr>
                <w:rFonts w:eastAsia="SimSun"/>
                <w:b/>
                <w:bCs/>
                <w:kern w:val="3"/>
                <w:lang w:bidi="hi-IN"/>
              </w:rPr>
              <w:t xml:space="preserve">и теплоснабжения </w:t>
            </w:r>
          </w:p>
          <w:p w14:paraId="7189F441" w14:textId="761D07A9" w:rsidR="003F0A4C" w:rsidRPr="003F0A4C" w:rsidRDefault="003F0A4C" w:rsidP="003F0A4C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F0A4C">
              <w:rPr>
                <w:rFonts w:eastAsia="SimSun"/>
                <w:b/>
                <w:bCs/>
                <w:kern w:val="3"/>
                <w:lang w:bidi="hi-IN"/>
              </w:rPr>
              <w:t>на территории городского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6C4E1C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FD629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18 472,4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CDDB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093075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DFF4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874319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Обеспечение населения качественными коммунальными услугами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25FD08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Администрация Приморско-</w:t>
            </w:r>
          </w:p>
          <w:p w14:paraId="7D690BC5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Ахтарского городского</w:t>
            </w:r>
          </w:p>
          <w:p w14:paraId="41F58C09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поселения</w:t>
            </w:r>
          </w:p>
          <w:p w14:paraId="040A1EB3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Приморско-Ахтарского</w:t>
            </w:r>
          </w:p>
          <w:p w14:paraId="13485BF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района</w:t>
            </w:r>
          </w:p>
        </w:tc>
      </w:tr>
      <w:tr w:rsidR="003F0A4C" w:rsidRPr="003F0A4C" w14:paraId="44CD2093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429153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CDE54E" w14:textId="77777777" w:rsidR="003F0A4C" w:rsidRPr="003F0A4C" w:rsidRDefault="003F0A4C" w:rsidP="003F0A4C">
            <w:pPr>
              <w:ind w:right="-84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E2DE78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7D624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2F4E7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1E16EC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6318A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B51155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66EE3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8FC4132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677F86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93DC2B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724912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69FD4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8 772,4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272A9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3 848,4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D98F45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2642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290F00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313CF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0B893DA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5DEBD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2E48CF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AC3101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краевого бюджета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E093F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98F85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7D15B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B64EE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FE4D8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F060A6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ECD4E71" w14:textId="77777777" w:rsidTr="00793B52">
        <w:trPr>
          <w:trHeight w:val="426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0CD9FB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4.1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13261B" w14:textId="77777777" w:rsidR="003F0A4C" w:rsidRPr="003F0A4C" w:rsidRDefault="003F0A4C" w:rsidP="003F0A4C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  <w:r w:rsidRPr="003F0A4C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A9D54B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685EE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DE11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8218E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017FE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9486A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FF78E3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FCFE390" w14:textId="77777777" w:rsidTr="00793B52">
        <w:trPr>
          <w:trHeight w:val="402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4724CF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5BF848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50CF40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2BB61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F4B8F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69A3B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B998B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246F0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C47BD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14D2C8C6" w14:textId="77777777" w:rsidTr="00793B52">
        <w:trPr>
          <w:trHeight w:val="197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59D9E9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lastRenderedPageBreak/>
              <w:t>4.2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09AE3C" w14:textId="77777777" w:rsidR="003F0A4C" w:rsidRPr="003F0A4C" w:rsidRDefault="003F0A4C" w:rsidP="003F0A4C">
            <w:r w:rsidRPr="003F0A4C">
              <w:t>Предоставление субсидии на софинансирование расходных обязательств по обеспечению готовности муниципального образования к отопительному сезону 2022/2023 годы в рамках организации теплоснабжения  населения на его территории путем финансового обеспечения в установленном  законодательством порядке затрат теплоснабжающей организации по погашению просроченной кредиторской задолженности за потреблённый газ в целях теплоснабжения 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6E37E5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632F0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9 749,3 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0FC30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9 749,3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FBAF40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30E08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234E8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893C14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8658B9C" w14:textId="77777777" w:rsidTr="00793B52">
        <w:trPr>
          <w:trHeight w:val="1186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6D10FE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31E1E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B417B0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местный</w:t>
            </w:r>
          </w:p>
          <w:p w14:paraId="6FFD7A66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4D957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6CAEC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7913D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B880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9F769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94B80C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5997019E" w14:textId="77777777" w:rsidTr="00793B52">
        <w:trPr>
          <w:trHeight w:val="239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A9C50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F95458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259EE4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4D727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2CE65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9 700, 0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8D90E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FD3DC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378376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BB181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418770F" w14:textId="77777777" w:rsidTr="00793B52">
        <w:trPr>
          <w:trHeight w:val="2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25E225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  <w:r w:rsidRPr="003F0A4C">
              <w:rPr>
                <w:b/>
                <w:bCs/>
              </w:rPr>
              <w:t>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614D73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Основное мероприятие № 5</w:t>
            </w:r>
          </w:p>
          <w:p w14:paraId="30E534D5" w14:textId="77777777" w:rsidR="003F0A4C" w:rsidRPr="003F0A4C" w:rsidRDefault="003F0A4C" w:rsidP="003F0A4C">
            <w:pPr>
              <w:spacing w:line="216" w:lineRule="auto"/>
            </w:pPr>
            <w:r w:rsidRPr="003F0A4C">
              <w:rPr>
                <w:b/>
                <w:bCs/>
              </w:rPr>
              <w:t>Строительство объектов общественного назначения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289330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A3810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141 732,3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29A25F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EB02E1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131 732,3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7E4A6E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E4E75C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Улучшение условий для развития физической культуры и спорта на территории Приморско-Ахтарского городского поселения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8C614E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Администрация Приморско-</w:t>
            </w:r>
          </w:p>
          <w:p w14:paraId="7D7DBF9B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Ахтарского городского</w:t>
            </w:r>
          </w:p>
          <w:p w14:paraId="5C2C8814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поселения</w:t>
            </w:r>
          </w:p>
          <w:p w14:paraId="336D6153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Приморско-Ахтарского</w:t>
            </w:r>
          </w:p>
          <w:p w14:paraId="063B82E0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района</w:t>
            </w:r>
          </w:p>
        </w:tc>
      </w:tr>
      <w:tr w:rsidR="003F0A4C" w:rsidRPr="003F0A4C" w14:paraId="212A4DE4" w14:textId="77777777" w:rsidTr="00793B52">
        <w:trPr>
          <w:trHeight w:val="25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C5052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C21368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6F70C5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  <w:r w:rsidRPr="003F0A4C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46164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  <w:p w14:paraId="3DD24EA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4 397,5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81F5B5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600052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4 097,5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9D370C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997B0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125A97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7B68543B" w14:textId="77777777" w:rsidTr="00793B52">
        <w:trPr>
          <w:trHeight w:val="24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FAE131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9E0BF0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3CC8D6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краевой бюджет</w:t>
            </w:r>
          </w:p>
          <w:p w14:paraId="49F17AA1" w14:textId="77777777" w:rsidR="003F0A4C" w:rsidRPr="003F0A4C" w:rsidRDefault="003F0A4C" w:rsidP="003F0A4C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FA57D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09B04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8BC31F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6987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A3FA1A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BE8E5C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40810D1" w14:textId="77777777" w:rsidTr="00793B52">
        <w:trPr>
          <w:trHeight w:val="13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746287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5.1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F4C210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Комплекс спортивных сооружений на территории стадиона «Русь» по адресу </w:t>
            </w:r>
          </w:p>
          <w:p w14:paraId="25197A34" w14:textId="52BBE32B" w:rsidR="003F0A4C" w:rsidRPr="003F0A4C" w:rsidRDefault="003F0A4C" w:rsidP="003F0A4C">
            <w:pPr>
              <w:spacing w:line="216" w:lineRule="auto"/>
            </w:pPr>
            <w:r w:rsidRPr="003F0A4C">
              <w:t>г. Приморско-Ахтарск          ул. Фестивальная, 8/1. 1 этап: Строительство центра единоборств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71D3D0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D7B1D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141 582,3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7CF93A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6026D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131 582,3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0BED048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10 000,0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49539D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1998D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1DECD61" w14:textId="77777777" w:rsidTr="00793B52">
        <w:trPr>
          <w:trHeight w:val="13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7A170A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D2B0C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D57DF6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4E505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4 247,5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36BCFF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A16652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3 947,5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833D0B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DA5825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743340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C6E0AEA" w14:textId="77777777" w:rsidTr="00793B52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79E5BF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6F97B8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1C44B0" w14:textId="77777777" w:rsidR="003F0A4C" w:rsidRPr="003F0A4C" w:rsidRDefault="003F0A4C" w:rsidP="003F0A4C">
            <w:pPr>
              <w:spacing w:line="216" w:lineRule="auto"/>
            </w:pPr>
            <w:r w:rsidRPr="003F0A4C">
              <w:t>краевой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83DB6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7CA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60BD1E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E8096D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2661C1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81322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20891868" w14:textId="77777777" w:rsidTr="00793B52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A5797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5.2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0B400" w14:textId="77777777" w:rsidR="003F0A4C" w:rsidRPr="003F0A4C" w:rsidRDefault="003F0A4C" w:rsidP="003F0A4C">
            <w:pPr>
              <w:spacing w:line="216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763693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185F5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DB64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317052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52CBF1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AAE795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833B5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6313E39D" w14:textId="77777777" w:rsidTr="00793B52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7A1B68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7A458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C99F89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</w:t>
            </w:r>
          </w:p>
          <w:p w14:paraId="27FA28A8" w14:textId="77777777" w:rsidR="003F0A4C" w:rsidRPr="003F0A4C" w:rsidRDefault="003F0A4C" w:rsidP="003F0A4C">
            <w:pPr>
              <w:spacing w:line="216" w:lineRule="auto"/>
            </w:pPr>
            <w:r w:rsidRPr="003F0A4C">
              <w:t>бюджет</w:t>
            </w:r>
          </w:p>
          <w:p w14:paraId="42F67F5C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80CD7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6BD9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B463F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66C866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C6BE3D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0FCC0C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34CDD385" w14:textId="77777777" w:rsidTr="00793B52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0FF699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  <w:r w:rsidRPr="003F0A4C">
              <w:rPr>
                <w:b/>
                <w:bCs/>
              </w:rPr>
              <w:lastRenderedPageBreak/>
              <w:t>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740906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Основное мероприятие № 6</w:t>
            </w:r>
          </w:p>
          <w:p w14:paraId="568B02EB" w14:textId="77777777" w:rsidR="003F0A4C" w:rsidRPr="003F0A4C" w:rsidRDefault="003F0A4C" w:rsidP="003F0A4C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3F0A4C">
              <w:rPr>
                <w:rFonts w:eastAsia="SimSun"/>
                <w:b/>
                <w:bCs/>
                <w:kern w:val="3"/>
                <w:lang w:bidi="hi-IN"/>
              </w:rPr>
              <w:t>Предоставление субсидии в целях финансового обеспечения затрат в рамках мер по предупреждению банкротства и восстановления платежеспособности МУП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FBE61C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B799D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96770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860DC7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6F5F541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CE9169" w14:textId="77777777" w:rsidR="003F0A4C" w:rsidRPr="003F0A4C" w:rsidRDefault="003F0A4C" w:rsidP="003F0A4C">
            <w:pPr>
              <w:spacing w:line="216" w:lineRule="auto"/>
              <w:ind w:right="-84"/>
              <w:jc w:val="center"/>
            </w:pPr>
            <w:r w:rsidRPr="003F0A4C">
              <w:t xml:space="preserve">Повышение эффективности по </w:t>
            </w:r>
          </w:p>
          <w:p w14:paraId="73AD37F7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предоставлению коммунальных услуг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49023B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Администрация Приморско-</w:t>
            </w:r>
          </w:p>
          <w:p w14:paraId="26E762E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Ахтарского городского</w:t>
            </w:r>
          </w:p>
          <w:p w14:paraId="15C93C97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поселения</w:t>
            </w:r>
          </w:p>
          <w:p w14:paraId="64262114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Приморско-Ахтарского</w:t>
            </w:r>
          </w:p>
          <w:p w14:paraId="25CFED42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района</w:t>
            </w:r>
          </w:p>
        </w:tc>
      </w:tr>
      <w:tr w:rsidR="003F0A4C" w:rsidRPr="003F0A4C" w14:paraId="66A3C032" w14:textId="77777777" w:rsidTr="00793B52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386749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DF50C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2AECC2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C9C21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7D0B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17DABBC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D31FCD4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BD06F7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C1032D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56722231" w14:textId="77777777" w:rsidTr="00793B52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1118E7" w14:textId="77777777" w:rsidR="003F0A4C" w:rsidRPr="003F0A4C" w:rsidRDefault="003F0A4C" w:rsidP="003F0A4C">
            <w:pPr>
              <w:spacing w:line="216" w:lineRule="auto"/>
              <w:jc w:val="center"/>
            </w:pPr>
            <w:r w:rsidRPr="003F0A4C">
              <w:t>6.1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F52E7C" w14:textId="77777777" w:rsidR="003F0A4C" w:rsidRPr="003F0A4C" w:rsidRDefault="003F0A4C" w:rsidP="003F0A4C">
            <w:pPr>
              <w:spacing w:line="216" w:lineRule="auto"/>
            </w:pPr>
            <w:r w:rsidRPr="003F0A4C">
              <w:t xml:space="preserve">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Приморско-Ахтарского городского поселения </w:t>
            </w:r>
          </w:p>
          <w:p w14:paraId="26051959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AA3E0E" w14:textId="77777777" w:rsidR="003F0A4C" w:rsidRPr="003F0A4C" w:rsidRDefault="003F0A4C" w:rsidP="003F0A4C">
            <w:pPr>
              <w:spacing w:line="216" w:lineRule="auto"/>
            </w:pPr>
            <w:r w:rsidRPr="003F0A4C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1B66F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90CC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57D3233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EFB8F9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BF7AA1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D03AF2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4A2BE60A" w14:textId="77777777" w:rsidTr="00793B52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968831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3AA32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D53DAB" w14:textId="77777777" w:rsidR="003F0A4C" w:rsidRPr="003F0A4C" w:rsidRDefault="003F0A4C" w:rsidP="003F0A4C">
            <w:pPr>
              <w:spacing w:line="216" w:lineRule="auto"/>
            </w:pPr>
            <w:r w:rsidRPr="003F0A4C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ABAC8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7787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7A6100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8C1B45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3102C3" w14:textId="77777777" w:rsidR="003F0A4C" w:rsidRPr="003F0A4C" w:rsidRDefault="003F0A4C" w:rsidP="003F0A4C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43EEC5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</w:tr>
      <w:tr w:rsidR="003F0A4C" w:rsidRPr="003F0A4C" w14:paraId="14528656" w14:textId="77777777" w:rsidTr="00793B52">
        <w:trPr>
          <w:trHeight w:val="2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24EBD2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0779721" w14:textId="77777777" w:rsidR="003F0A4C" w:rsidRPr="003F0A4C" w:rsidRDefault="003F0A4C" w:rsidP="003F0A4C">
            <w:pPr>
              <w:spacing w:line="216" w:lineRule="auto"/>
              <w:jc w:val="center"/>
              <w:rPr>
                <w:b/>
                <w:bCs/>
              </w:rPr>
            </w:pPr>
            <w:r w:rsidRPr="003F0A4C">
              <w:rPr>
                <w:b/>
                <w:bCs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ED9D8A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C174BA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F0A4C">
              <w:rPr>
                <w:b/>
                <w:bCs/>
                <w:color w:val="auto"/>
                <w:kern w:val="3"/>
              </w:rPr>
              <w:t>188 197,4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7C2E2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23 828,0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AEC4499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F0A4C">
              <w:rPr>
                <w:b/>
                <w:bCs/>
                <w:kern w:val="3"/>
              </w:rPr>
              <w:t>154 369,4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107C0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3F0A4C">
              <w:rPr>
                <w:b/>
                <w:bCs/>
                <w:color w:val="auto"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72AED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color w:val="auto"/>
                <w:kern w:val="3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AB7FCB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</w:tr>
      <w:tr w:rsidR="003F0A4C" w:rsidRPr="003F0A4C" w14:paraId="096799CD" w14:textId="77777777" w:rsidTr="00793B52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F840D2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DB9F3E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8D706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DE08A7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30 721,8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EB1B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14 128,0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F51C3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 xml:space="preserve">16 293,8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48362F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37880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428EA7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</w:tr>
      <w:tr w:rsidR="003F0A4C" w:rsidRPr="003F0A4C" w14:paraId="1B056728" w14:textId="77777777" w:rsidTr="00793B52">
        <w:trPr>
          <w:trHeight w:val="47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840E22" w14:textId="77777777" w:rsidR="003F0A4C" w:rsidRPr="003F0A4C" w:rsidRDefault="003F0A4C" w:rsidP="003F0A4C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1F252F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E27F6D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  <w:r w:rsidRPr="003F0A4C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3F3C1B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157 475,6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1CAE6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301B365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138 075,6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4BFB5D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3F0A4C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F6F82E" w14:textId="77777777" w:rsidR="003F0A4C" w:rsidRPr="003F0A4C" w:rsidRDefault="003F0A4C" w:rsidP="003F0A4C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9BA493" w14:textId="77777777" w:rsidR="003F0A4C" w:rsidRPr="003F0A4C" w:rsidRDefault="003F0A4C" w:rsidP="003F0A4C">
            <w:pPr>
              <w:spacing w:line="216" w:lineRule="auto"/>
              <w:rPr>
                <w:b/>
                <w:bCs/>
              </w:rPr>
            </w:pPr>
          </w:p>
        </w:tc>
      </w:tr>
    </w:tbl>
    <w:p w14:paraId="39533582" w14:textId="77777777" w:rsidR="003F0A4C" w:rsidRPr="003F0A4C" w:rsidRDefault="003F0A4C" w:rsidP="003F0A4C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</w:p>
    <w:p w14:paraId="48389D1C" w14:textId="77777777" w:rsidR="003F0A4C" w:rsidRPr="003F0A4C" w:rsidRDefault="003F0A4C" w:rsidP="003F0A4C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3EF00FB1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lang w:eastAsia="zh-CN"/>
        </w:rPr>
        <w:t xml:space="preserve">Начальник отдела ЖКХ </w:t>
      </w:r>
      <w:r w:rsidRPr="003F0A4C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1A96CEF2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268DE4FE" w14:textId="28FE0AB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                                                                          Е.В. Тимошенко</w:t>
      </w:r>
    </w:p>
    <w:p w14:paraId="4855DFE3" w14:textId="4C033C08" w:rsidR="009039B5" w:rsidRDefault="009039B5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14:paraId="438103E2" w14:textId="77777777" w:rsidR="009039B5" w:rsidRDefault="009039B5" w:rsidP="009039B5">
      <w:pPr>
        <w:suppressAutoHyphens/>
        <w:ind w:left="5103"/>
        <w:jc w:val="center"/>
        <w:rPr>
          <w:color w:val="auto"/>
          <w:sz w:val="28"/>
          <w:szCs w:val="28"/>
          <w:lang w:eastAsia="zh-CN"/>
        </w:rPr>
        <w:sectPr w:rsidR="009039B5" w:rsidSect="009039B5">
          <w:pgSz w:w="16838" w:h="11906" w:orient="landscape"/>
          <w:pgMar w:top="1559" w:right="964" w:bottom="425" w:left="1134" w:header="0" w:footer="0" w:gutter="0"/>
          <w:cols w:space="720"/>
          <w:formProt w:val="0"/>
          <w:docGrid w:linePitch="360" w:charSpace="-6145"/>
        </w:sectPr>
      </w:pPr>
    </w:p>
    <w:p w14:paraId="393FC705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lastRenderedPageBreak/>
        <w:t>ПРИЛОЖЕНИЕ № 3</w:t>
      </w:r>
    </w:p>
    <w:p w14:paraId="5EC2D478" w14:textId="77777777" w:rsidR="003F0A4C" w:rsidRPr="003F0A4C" w:rsidRDefault="003F0A4C" w:rsidP="003F0A4C">
      <w:pPr>
        <w:suppressAutoHyphens/>
        <w:ind w:left="5103" w:right="424"/>
        <w:jc w:val="right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к постановлению администрации</w:t>
      </w:r>
    </w:p>
    <w:p w14:paraId="735DEEA2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</w:t>
      </w:r>
    </w:p>
    <w:p w14:paraId="7598C465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городского поселения</w:t>
      </w:r>
    </w:p>
    <w:p w14:paraId="00B3472A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78BDBC18" w14:textId="35DC5377" w:rsidR="003F0A4C" w:rsidRPr="003F0A4C" w:rsidRDefault="003F0A4C" w:rsidP="003F0A4C">
      <w:pPr>
        <w:suppressAutoHyphens/>
        <w:ind w:left="5103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от </w:t>
      </w:r>
      <w:r w:rsidR="00251856">
        <w:rPr>
          <w:color w:val="auto"/>
          <w:sz w:val="28"/>
          <w:szCs w:val="28"/>
          <w:lang w:eastAsia="zh-CN"/>
        </w:rPr>
        <w:t>03.11.2023</w:t>
      </w:r>
      <w:r w:rsidRPr="003F0A4C">
        <w:rPr>
          <w:color w:val="auto"/>
          <w:sz w:val="28"/>
          <w:szCs w:val="28"/>
          <w:lang w:eastAsia="zh-CN"/>
        </w:rPr>
        <w:t xml:space="preserve"> № </w:t>
      </w:r>
      <w:r w:rsidR="00251856">
        <w:rPr>
          <w:color w:val="auto"/>
          <w:sz w:val="28"/>
          <w:szCs w:val="28"/>
          <w:lang w:eastAsia="zh-CN"/>
        </w:rPr>
        <w:t>1224</w:t>
      </w:r>
    </w:p>
    <w:p w14:paraId="21E5DA82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</w:p>
    <w:p w14:paraId="09FC80ED" w14:textId="77777777" w:rsidR="003F0A4C" w:rsidRPr="003F0A4C" w:rsidRDefault="003F0A4C" w:rsidP="003F0A4C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«ПРИЛОЖЕНИЕ № 6</w:t>
      </w:r>
    </w:p>
    <w:p w14:paraId="36EAB374" w14:textId="77777777" w:rsidR="003F0A4C" w:rsidRPr="003F0A4C" w:rsidRDefault="003F0A4C" w:rsidP="003F0A4C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к муниципальной программе</w:t>
      </w:r>
    </w:p>
    <w:p w14:paraId="64F33B2F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«Развитие общественной инфраструктуры </w:t>
      </w:r>
    </w:p>
    <w:p w14:paraId="6232764E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Приморско-Ахтарского </w:t>
      </w:r>
    </w:p>
    <w:p w14:paraId="44F16E52" w14:textId="77777777" w:rsidR="003F0A4C" w:rsidRPr="003F0A4C" w:rsidRDefault="003F0A4C" w:rsidP="003F0A4C">
      <w:pPr>
        <w:suppressAutoHyphens/>
        <w:ind w:left="5103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7D220D69" w14:textId="77777777" w:rsidR="003F0A4C" w:rsidRPr="003F0A4C" w:rsidRDefault="003F0A4C" w:rsidP="003F0A4C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1E697C3E" w14:textId="77777777" w:rsidR="003F0A4C" w:rsidRPr="003F0A4C" w:rsidRDefault="003F0A4C" w:rsidP="003F0A4C">
      <w:pPr>
        <w:suppressAutoHyphens/>
        <w:spacing w:line="228" w:lineRule="auto"/>
        <w:ind w:left="5103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на 2022-2024 годы»</w:t>
      </w:r>
    </w:p>
    <w:p w14:paraId="4FD01D2E" w14:textId="77777777" w:rsidR="003F0A4C" w:rsidRPr="003F0A4C" w:rsidRDefault="003F0A4C" w:rsidP="003F0A4C">
      <w:pPr>
        <w:tabs>
          <w:tab w:val="left" w:pos="5730"/>
        </w:tabs>
        <w:suppressAutoHyphens/>
        <w:ind w:left="5103"/>
        <w:jc w:val="center"/>
        <w:rPr>
          <w:color w:val="auto"/>
          <w:lang w:eastAsia="zh-CN"/>
        </w:rPr>
      </w:pPr>
    </w:p>
    <w:p w14:paraId="7DFC5290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53F84AE2" w14:textId="77777777" w:rsidR="003F0A4C" w:rsidRPr="003F0A4C" w:rsidRDefault="003F0A4C" w:rsidP="003F0A4C">
      <w:pPr>
        <w:suppressAutoHyphens/>
        <w:jc w:val="center"/>
        <w:rPr>
          <w:bCs/>
          <w:color w:val="auto"/>
          <w:sz w:val="28"/>
          <w:szCs w:val="28"/>
          <w:lang w:eastAsia="zh-CN"/>
        </w:rPr>
      </w:pPr>
    </w:p>
    <w:p w14:paraId="775DA195" w14:textId="77777777" w:rsidR="003F0A4C" w:rsidRPr="003F0A4C" w:rsidRDefault="003F0A4C" w:rsidP="003F0A4C">
      <w:pPr>
        <w:suppressAutoHyphens/>
        <w:spacing w:line="228" w:lineRule="auto"/>
        <w:jc w:val="center"/>
        <w:rPr>
          <w:bCs/>
          <w:color w:val="auto"/>
          <w:sz w:val="28"/>
          <w:szCs w:val="28"/>
          <w:lang w:eastAsia="zh-CN"/>
        </w:rPr>
      </w:pPr>
      <w:r w:rsidRPr="003F0A4C">
        <w:rPr>
          <w:bCs/>
          <w:color w:val="auto"/>
          <w:sz w:val="28"/>
          <w:szCs w:val="28"/>
          <w:lang w:eastAsia="zh-CN"/>
        </w:rPr>
        <w:t>Решение</w:t>
      </w:r>
    </w:p>
    <w:p w14:paraId="5E0CB708" w14:textId="77777777" w:rsidR="003F0A4C" w:rsidRPr="003F0A4C" w:rsidRDefault="003F0A4C" w:rsidP="003F0A4C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о подготовке и реализации бюджетных инвестиций в объекты </w:t>
      </w:r>
    </w:p>
    <w:p w14:paraId="28D688F2" w14:textId="77777777" w:rsidR="003F0A4C" w:rsidRPr="003F0A4C" w:rsidRDefault="003F0A4C" w:rsidP="003F0A4C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капитального строительства</w:t>
      </w:r>
    </w:p>
    <w:p w14:paraId="495079FD" w14:textId="77777777" w:rsidR="003F0A4C" w:rsidRPr="003F0A4C" w:rsidRDefault="003F0A4C" w:rsidP="003F0A4C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</w:p>
    <w:p w14:paraId="2F64C317" w14:textId="77777777" w:rsidR="003F0A4C" w:rsidRPr="003F0A4C" w:rsidRDefault="003F0A4C" w:rsidP="003F0A4C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Информация об объекте капитального строительства</w:t>
      </w:r>
    </w:p>
    <w:p w14:paraId="479D1D93" w14:textId="77777777" w:rsidR="003F0A4C" w:rsidRPr="003F0A4C" w:rsidRDefault="003F0A4C" w:rsidP="003F0A4C">
      <w:pPr>
        <w:suppressAutoHyphens/>
        <w:spacing w:line="228" w:lineRule="auto"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5"/>
        <w:gridCol w:w="2078"/>
        <w:gridCol w:w="1929"/>
        <w:gridCol w:w="1046"/>
        <w:gridCol w:w="1166"/>
        <w:gridCol w:w="1096"/>
        <w:gridCol w:w="1261"/>
        <w:gridCol w:w="553"/>
      </w:tblGrid>
      <w:tr w:rsidR="003F0A4C" w:rsidRPr="003F0A4C" w14:paraId="0EEDCF97" w14:textId="77777777" w:rsidTr="00793B52">
        <w:tc>
          <w:tcPr>
            <w:tcW w:w="9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47088" w14:textId="77777777" w:rsidR="003F0A4C" w:rsidRPr="003F0A4C" w:rsidRDefault="003F0A4C" w:rsidP="003F0A4C">
            <w:pPr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3F0A4C">
              <w:rPr>
                <w:color w:val="auto"/>
                <w:sz w:val="28"/>
                <w:szCs w:val="28"/>
                <w:lang w:eastAsia="zh-CN"/>
              </w:rPr>
              <w:t xml:space="preserve">1.1 Блочно-модульная котельная на территории Авиагородка </w:t>
            </w:r>
          </w:p>
          <w:p w14:paraId="00DE1356" w14:textId="77777777" w:rsidR="003F0A4C" w:rsidRPr="003F0A4C" w:rsidRDefault="003F0A4C" w:rsidP="003F0A4C">
            <w:pPr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3F0A4C">
              <w:rPr>
                <w:color w:val="auto"/>
                <w:sz w:val="28"/>
                <w:szCs w:val="28"/>
                <w:lang w:eastAsia="zh-CN"/>
              </w:rPr>
              <w:t>в г. Приморско-Ахтарске</w:t>
            </w:r>
          </w:p>
          <w:p w14:paraId="62987C84" w14:textId="77777777" w:rsidR="003F0A4C" w:rsidRPr="003F0A4C" w:rsidRDefault="003F0A4C" w:rsidP="003F0A4C">
            <w:pPr>
              <w:suppressAutoHyphens/>
              <w:spacing w:line="228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3F0A4C" w:rsidRPr="003F0A4C" w14:paraId="70FA3929" w14:textId="77777777" w:rsidTr="00793B52">
        <w:trPr>
          <w:trHeight w:val="420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441878E" w14:textId="77777777" w:rsidR="003F0A4C" w:rsidRPr="003F0A4C" w:rsidRDefault="003F0A4C" w:rsidP="003F0A4C">
            <w:pPr>
              <w:keepNext/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3F0A4C" w:rsidRPr="003F0A4C" w14:paraId="20959003" w14:textId="77777777" w:rsidTr="00793B52">
        <w:tc>
          <w:tcPr>
            <w:tcW w:w="515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6FCD4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1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E2338DE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498432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Блочно-модульная котельная на территории Авиагородка в г. Приморско-Ахтарске</w:t>
            </w:r>
          </w:p>
          <w:p w14:paraId="6761736A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</w:p>
        </w:tc>
      </w:tr>
      <w:tr w:rsidR="003F0A4C" w:rsidRPr="003F0A4C" w14:paraId="320B86B8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C2892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2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6144A46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72469B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192FEAF9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F3C159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15060A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застройщика (заказчика)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9592DD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1EAEAA8B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E561F4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4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8FA07C9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097793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</w:p>
          <w:p w14:paraId="553CF5CD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1 шт</w:t>
            </w:r>
          </w:p>
        </w:tc>
      </w:tr>
      <w:tr w:rsidR="003F0A4C" w:rsidRPr="003F0A4C" w14:paraId="02E48F67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DD14DA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5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19C80CB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Срок ввода в эксплуатацию объекта капитального строительства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05BB04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сентябрь 2022 года</w:t>
            </w:r>
          </w:p>
        </w:tc>
      </w:tr>
      <w:tr w:rsidR="003F0A4C" w:rsidRPr="003F0A4C" w14:paraId="5643FAD0" w14:textId="77777777" w:rsidTr="00793B52">
        <w:tc>
          <w:tcPr>
            <w:tcW w:w="9644" w:type="dxa"/>
            <w:gridSpan w:val="8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55E1B24" w14:textId="77777777" w:rsidR="003F0A4C" w:rsidRPr="003F0A4C" w:rsidRDefault="003F0A4C" w:rsidP="003F0A4C">
            <w:pPr>
              <w:keepNext/>
              <w:numPr>
                <w:ilvl w:val="0"/>
                <w:numId w:val="1"/>
              </w:numPr>
              <w:suppressAutoHyphens/>
              <w:spacing w:line="228" w:lineRule="auto"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3F0A4C" w:rsidRPr="003F0A4C" w14:paraId="04AADFB6" w14:textId="77777777" w:rsidTr="00793B52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8F9DA0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Показатель</w:t>
            </w:r>
          </w:p>
        </w:tc>
        <w:tc>
          <w:tcPr>
            <w:tcW w:w="1929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2DF78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Источник финансирования в рублях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27F31E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Период реализации</w:t>
            </w:r>
          </w:p>
        </w:tc>
      </w:tr>
      <w:tr w:rsidR="003F0A4C" w:rsidRPr="003F0A4C" w14:paraId="3B060858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2A550CB4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14:paraId="1BD52917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B9606B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всего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58C462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предшес-твующий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16C8F2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CBB9E9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4C0944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и т.д.</w:t>
            </w:r>
          </w:p>
        </w:tc>
      </w:tr>
      <w:tr w:rsidR="003F0A4C" w:rsidRPr="003F0A4C" w14:paraId="15CE8E22" w14:textId="77777777" w:rsidTr="00793B52">
        <w:tc>
          <w:tcPr>
            <w:tcW w:w="2593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17ADE8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lastRenderedPageBreak/>
              <w:t>1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1B8A51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2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3A2ED9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C81086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D2C35C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16FAE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0A3C52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7</w:t>
            </w:r>
          </w:p>
        </w:tc>
      </w:tr>
      <w:tr w:rsidR="003F0A4C" w:rsidRPr="003F0A4C" w14:paraId="53A0ACDF" w14:textId="77777777" w:rsidTr="00793B52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02F6D98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68C1F63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9CD12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36 118,6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10F49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35 589,0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838DB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E03E9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CDAE3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4223822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5614D8C0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8CC339C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E4DD2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05408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89D56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CBF5F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A885C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40C13CC0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1FD03357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14E52EC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CFD1B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33 308,6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AC68B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33 308,6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3A002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24E9E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2E27F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49F915F4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504466CB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B2859C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0A086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2 810,0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F240A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2 280,4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A6EE3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0E23A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7B806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7624CC18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73CC101F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6937756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5604A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FDF9A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5F33D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5587F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4DF10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639A98E6" w14:textId="77777777" w:rsidTr="00793B52">
        <w:tc>
          <w:tcPr>
            <w:tcW w:w="2593" w:type="dxa"/>
            <w:gridSpan w:val="2"/>
            <w:vAlign w:val="center"/>
          </w:tcPr>
          <w:p w14:paraId="7CB6AF26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6A3D85" w14:textId="77777777" w:rsidR="003F0A4C" w:rsidRPr="003F0A4C" w:rsidRDefault="003F0A4C" w:rsidP="003F0A4C">
            <w:pPr>
              <w:widowControl w:val="0"/>
              <w:spacing w:line="228" w:lineRule="auto"/>
            </w:pP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C6BC6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36B84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473A4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92A2A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76049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74629DB3" w14:textId="77777777" w:rsidTr="00793B52">
        <w:tc>
          <w:tcPr>
            <w:tcW w:w="2593" w:type="dxa"/>
            <w:gridSpan w:val="2"/>
            <w:vMerge w:val="restart"/>
          </w:tcPr>
          <w:p w14:paraId="3CE8A890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978390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9F10B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5026E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F216A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5C0C9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5BC35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54268716" w14:textId="77777777" w:rsidTr="00793B52">
        <w:tc>
          <w:tcPr>
            <w:tcW w:w="2593" w:type="dxa"/>
            <w:gridSpan w:val="2"/>
            <w:vMerge/>
            <w:vAlign w:val="center"/>
          </w:tcPr>
          <w:p w14:paraId="0648D0D8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80A8D7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DA06B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3F6BD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1847F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8E493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9BA57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D7971E3" w14:textId="77777777" w:rsidTr="00793B52">
        <w:tc>
          <w:tcPr>
            <w:tcW w:w="2593" w:type="dxa"/>
            <w:gridSpan w:val="2"/>
            <w:vMerge/>
            <w:vAlign w:val="center"/>
          </w:tcPr>
          <w:p w14:paraId="6519492E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196306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F8939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4269A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3DC4A8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2386C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F6CF3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14423554" w14:textId="77777777" w:rsidTr="00793B52">
        <w:tc>
          <w:tcPr>
            <w:tcW w:w="2593" w:type="dxa"/>
            <w:gridSpan w:val="2"/>
            <w:vMerge/>
            <w:vAlign w:val="center"/>
          </w:tcPr>
          <w:p w14:paraId="7712EEAC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5B3B31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FA804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17BD1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BF10D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F7273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A8012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56B9BA7F" w14:textId="77777777" w:rsidTr="00793B52">
        <w:tc>
          <w:tcPr>
            <w:tcW w:w="2593" w:type="dxa"/>
            <w:gridSpan w:val="2"/>
            <w:vMerge/>
            <w:vAlign w:val="center"/>
          </w:tcPr>
          <w:p w14:paraId="4B049568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E491F9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C0B31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A3EEC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0AEA5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CD7E2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26D509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0327E163" w14:textId="77777777" w:rsidTr="00793B52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E348DD4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131C2E0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0DE27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36 118,6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B4E56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35 589,0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D2D21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D3162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0670F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</w:p>
        </w:tc>
      </w:tr>
      <w:tr w:rsidR="003F0A4C" w:rsidRPr="003F0A4C" w14:paraId="47B37C65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2BFE54E7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0BF5C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E0348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44AD33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596A29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E8D24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D9197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24D64EE6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4BB7FA25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C0433E8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483CA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33 308,6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4B7F6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33 308,6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6356D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06D6A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64F9F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15C0500B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4C9DA30C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684E6D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998E8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2 810,0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FD3CC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2 280,4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12CFC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529,6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B8F10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02C80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600E25C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0DCB82E0" w14:textId="77777777" w:rsidR="003F0A4C" w:rsidRPr="003F0A4C" w:rsidRDefault="003F0A4C" w:rsidP="003F0A4C">
            <w:pPr>
              <w:suppressAutoHyphens/>
              <w:spacing w:line="228" w:lineRule="auto"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3688CC9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EDEAC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5607B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724BA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CCEF4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03632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/>
              </w:rPr>
              <w:t>-</w:t>
            </w:r>
          </w:p>
        </w:tc>
      </w:tr>
    </w:tbl>
    <w:p w14:paraId="5AF8A6A2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20"/>
        <w:gridCol w:w="2106"/>
        <w:gridCol w:w="1851"/>
        <w:gridCol w:w="65"/>
        <w:gridCol w:w="926"/>
        <w:gridCol w:w="1166"/>
        <w:gridCol w:w="1096"/>
        <w:gridCol w:w="1261"/>
        <w:gridCol w:w="553"/>
      </w:tblGrid>
      <w:tr w:rsidR="003F0A4C" w:rsidRPr="003F0A4C" w14:paraId="39AEB5F6" w14:textId="77777777" w:rsidTr="00793B52">
        <w:tc>
          <w:tcPr>
            <w:tcW w:w="96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D6C12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3F0A4C">
              <w:rPr>
                <w:color w:val="auto"/>
                <w:sz w:val="28"/>
                <w:szCs w:val="28"/>
                <w:lang w:eastAsia="zh-CN"/>
              </w:rPr>
              <w:t xml:space="preserve">1.2 Блочно-модульная котельная </w:t>
            </w:r>
          </w:p>
          <w:p w14:paraId="53C7B280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3F0A4C">
              <w:rPr>
                <w:color w:val="auto"/>
                <w:sz w:val="28"/>
                <w:szCs w:val="28"/>
                <w:lang w:eastAsia="zh-CN"/>
              </w:rPr>
              <w:t>на ул. Фестивальная, 51, г. Приморско-Ахтарска</w:t>
            </w:r>
          </w:p>
          <w:p w14:paraId="2F17A8AD" w14:textId="77777777" w:rsidR="003F0A4C" w:rsidRPr="003F0A4C" w:rsidRDefault="003F0A4C" w:rsidP="003F0A4C">
            <w:pPr>
              <w:suppressAutoHyphens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3F0A4C" w:rsidRPr="003F0A4C" w14:paraId="2D384525" w14:textId="77777777" w:rsidTr="00793B52">
        <w:trPr>
          <w:trHeight w:val="556"/>
        </w:trPr>
        <w:tc>
          <w:tcPr>
            <w:tcW w:w="9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E877249" w14:textId="77777777" w:rsidR="003F0A4C" w:rsidRPr="003F0A4C" w:rsidRDefault="003F0A4C" w:rsidP="003F0A4C">
            <w:pPr>
              <w:keepNext/>
              <w:suppressAutoHyphens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3F0A4C" w:rsidRPr="003F0A4C" w14:paraId="3F354ABC" w14:textId="77777777" w:rsidTr="00793B52">
        <w:tc>
          <w:tcPr>
            <w:tcW w:w="646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2C1623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1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FE11C7D" w14:textId="77777777" w:rsidR="003F0A4C" w:rsidRPr="003F0A4C" w:rsidRDefault="003F0A4C" w:rsidP="003F0A4C">
            <w:pPr>
              <w:widowControl w:val="0"/>
            </w:pPr>
            <w:r w:rsidRPr="003F0A4C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067" w:type="dxa"/>
            <w:gridSpan w:val="6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0EB8B5" w14:textId="77777777" w:rsidR="003F0A4C" w:rsidRPr="003F0A4C" w:rsidRDefault="003F0A4C" w:rsidP="003F0A4C">
            <w:pPr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Блочно-модульная котельная </w:t>
            </w:r>
          </w:p>
          <w:p w14:paraId="51D0D4AA" w14:textId="77777777" w:rsidR="003F0A4C" w:rsidRPr="003F0A4C" w:rsidRDefault="003F0A4C" w:rsidP="003F0A4C">
            <w:pPr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на ул. Фестивальная, 51, г. Приморско-Ахтарска</w:t>
            </w:r>
          </w:p>
          <w:p w14:paraId="537B6096" w14:textId="77777777" w:rsidR="003F0A4C" w:rsidRPr="003F0A4C" w:rsidRDefault="003F0A4C" w:rsidP="003F0A4C">
            <w:pPr>
              <w:widowControl w:val="0"/>
              <w:jc w:val="both"/>
            </w:pPr>
          </w:p>
        </w:tc>
      </w:tr>
      <w:tr w:rsidR="003F0A4C" w:rsidRPr="003F0A4C" w14:paraId="0DCDC66D" w14:textId="77777777" w:rsidTr="00793B52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A80EBE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2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EE611EC" w14:textId="77777777" w:rsidR="003F0A4C" w:rsidRPr="003F0A4C" w:rsidRDefault="003F0A4C" w:rsidP="003F0A4C">
            <w:pPr>
              <w:widowControl w:val="0"/>
            </w:pPr>
            <w:r w:rsidRPr="003F0A4C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4A55E4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03B5CB70" w14:textId="77777777" w:rsidTr="00793B52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A41F8B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3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EFA2BB" w14:textId="77777777" w:rsidR="003F0A4C" w:rsidRPr="003F0A4C" w:rsidRDefault="003F0A4C" w:rsidP="003F0A4C">
            <w:pPr>
              <w:widowControl w:val="0"/>
            </w:pPr>
            <w:r w:rsidRPr="003F0A4C">
              <w:t>Наименование застройщика (заказчика)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42AB62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7495EF13" w14:textId="77777777" w:rsidTr="00793B52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4A2C5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lastRenderedPageBreak/>
              <w:t>4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8936589" w14:textId="77777777" w:rsidR="003F0A4C" w:rsidRPr="003F0A4C" w:rsidRDefault="003F0A4C" w:rsidP="003F0A4C">
            <w:pPr>
              <w:widowControl w:val="0"/>
            </w:pPr>
            <w:r w:rsidRPr="003F0A4C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AB1C7F" w14:textId="77777777" w:rsidR="003F0A4C" w:rsidRPr="003F0A4C" w:rsidRDefault="003F0A4C" w:rsidP="003F0A4C">
            <w:pPr>
              <w:widowControl w:val="0"/>
              <w:jc w:val="both"/>
            </w:pPr>
          </w:p>
          <w:p w14:paraId="34712B46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1 шт</w:t>
            </w:r>
          </w:p>
        </w:tc>
      </w:tr>
      <w:tr w:rsidR="003F0A4C" w:rsidRPr="003F0A4C" w14:paraId="68343063" w14:textId="77777777" w:rsidTr="00793B52">
        <w:tc>
          <w:tcPr>
            <w:tcW w:w="6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701932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5</w:t>
            </w:r>
          </w:p>
        </w:tc>
        <w:tc>
          <w:tcPr>
            <w:tcW w:w="393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27724B2" w14:textId="77777777" w:rsidR="003F0A4C" w:rsidRPr="003F0A4C" w:rsidRDefault="003F0A4C" w:rsidP="003F0A4C">
            <w:pPr>
              <w:widowControl w:val="0"/>
            </w:pPr>
            <w:r w:rsidRPr="003F0A4C">
              <w:t>Срок ввода в эксплуатацию объекта капитального строительства</w:t>
            </w:r>
          </w:p>
        </w:tc>
        <w:tc>
          <w:tcPr>
            <w:tcW w:w="5067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C79F39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октябрь 2023 года</w:t>
            </w:r>
          </w:p>
        </w:tc>
      </w:tr>
      <w:tr w:rsidR="003F0A4C" w:rsidRPr="003F0A4C" w14:paraId="39E2C4E5" w14:textId="77777777" w:rsidTr="00793B52">
        <w:trPr>
          <w:trHeight w:val="365"/>
        </w:trPr>
        <w:tc>
          <w:tcPr>
            <w:tcW w:w="9644" w:type="dxa"/>
            <w:gridSpan w:val="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5312846" w14:textId="77777777" w:rsidR="003F0A4C" w:rsidRPr="003F0A4C" w:rsidRDefault="003F0A4C" w:rsidP="003F0A4C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3F0A4C" w:rsidRPr="003F0A4C" w14:paraId="10593726" w14:textId="77777777" w:rsidTr="00793B52">
        <w:tc>
          <w:tcPr>
            <w:tcW w:w="272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BA8594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Показатель</w:t>
            </w:r>
          </w:p>
        </w:tc>
        <w:tc>
          <w:tcPr>
            <w:tcW w:w="191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475318A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Источник финансирования в рублях</w:t>
            </w:r>
          </w:p>
        </w:tc>
        <w:tc>
          <w:tcPr>
            <w:tcW w:w="500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EFA389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Период реализации</w:t>
            </w:r>
          </w:p>
        </w:tc>
      </w:tr>
      <w:tr w:rsidR="003F0A4C" w:rsidRPr="003F0A4C" w14:paraId="07E89F01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49A554E4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6B68F7C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4AB6E0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всего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A8BE30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предшес-твующий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795016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A633DE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C49D7CE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и т.д.</w:t>
            </w:r>
          </w:p>
        </w:tc>
      </w:tr>
      <w:tr w:rsidR="003F0A4C" w:rsidRPr="003F0A4C" w14:paraId="6FFE16A1" w14:textId="77777777" w:rsidTr="00793B52">
        <w:tc>
          <w:tcPr>
            <w:tcW w:w="272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228A07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1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B9FAF9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2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81F476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304648A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A91B53C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2E293FE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9543EE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7</w:t>
            </w:r>
          </w:p>
        </w:tc>
      </w:tr>
      <w:tr w:rsidR="003F0A4C" w:rsidRPr="003F0A4C" w14:paraId="512140CB" w14:textId="77777777" w:rsidTr="00793B52">
        <w:tc>
          <w:tcPr>
            <w:tcW w:w="272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1B72237" w14:textId="77777777" w:rsidR="003F0A4C" w:rsidRPr="003F0A4C" w:rsidRDefault="003F0A4C" w:rsidP="003F0A4C">
            <w:pPr>
              <w:widowControl w:val="0"/>
            </w:pPr>
            <w:r w:rsidRPr="003F0A4C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9A8580B" w14:textId="77777777" w:rsidR="003F0A4C" w:rsidRPr="003F0A4C" w:rsidRDefault="003F0A4C" w:rsidP="003F0A4C">
            <w:pPr>
              <w:widowControl w:val="0"/>
            </w:pPr>
            <w:r w:rsidRPr="003F0A4C">
              <w:t>всего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46837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2DC15E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60373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2344EB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BCB2B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6EC52B03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03BF8092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4B405D4" w14:textId="77777777" w:rsidR="003F0A4C" w:rsidRPr="003F0A4C" w:rsidRDefault="003F0A4C" w:rsidP="003F0A4C">
            <w:pPr>
              <w:widowControl w:val="0"/>
            </w:pPr>
            <w:r w:rsidRPr="003F0A4C">
              <w:t>федеральный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5076F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F109F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175A70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F5462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90A98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2B403B28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1D0FF30D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7EBEF00" w14:textId="77777777" w:rsidR="003F0A4C" w:rsidRPr="003F0A4C" w:rsidRDefault="003F0A4C" w:rsidP="003F0A4C">
            <w:pPr>
              <w:widowControl w:val="0"/>
            </w:pPr>
            <w:r w:rsidRPr="003F0A4C">
              <w:t>краевой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3C8C1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D75E4C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493A7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54B6B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F1831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7E081400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5A2A2534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DE21429" w14:textId="77777777" w:rsidR="003F0A4C" w:rsidRPr="003F0A4C" w:rsidRDefault="003F0A4C" w:rsidP="003F0A4C">
            <w:pPr>
              <w:widowControl w:val="0"/>
            </w:pPr>
            <w:r w:rsidRPr="003F0A4C">
              <w:t>местный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2C1B5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20FBF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702BFE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549E9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55EA3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585D408B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16F44F25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58CFDC2" w14:textId="77777777" w:rsidR="003F0A4C" w:rsidRPr="003F0A4C" w:rsidRDefault="003F0A4C" w:rsidP="003F0A4C">
            <w:pPr>
              <w:widowControl w:val="0"/>
            </w:pPr>
            <w:r w:rsidRPr="003F0A4C">
              <w:t>иные источники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EFC19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E3581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0B80D4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E328B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9E34D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7E04472" w14:textId="77777777" w:rsidTr="00793B52">
        <w:tc>
          <w:tcPr>
            <w:tcW w:w="0" w:type="auto"/>
            <w:gridSpan w:val="2"/>
            <w:vAlign w:val="center"/>
          </w:tcPr>
          <w:p w14:paraId="0C81EFB0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D4E895" w14:textId="77777777" w:rsidR="003F0A4C" w:rsidRPr="003F0A4C" w:rsidRDefault="003F0A4C" w:rsidP="003F0A4C">
            <w:pPr>
              <w:widowControl w:val="0"/>
            </w:pP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EB9E6E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29B701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5E816D" w14:textId="77777777" w:rsidR="003F0A4C" w:rsidRPr="003F0A4C" w:rsidRDefault="003F0A4C" w:rsidP="003F0A4C">
            <w:pPr>
              <w:widowControl w:val="0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97E0D4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9901A0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6D6AC6E3" w14:textId="77777777" w:rsidTr="00793B52">
        <w:tc>
          <w:tcPr>
            <w:tcW w:w="0" w:type="auto"/>
            <w:gridSpan w:val="2"/>
            <w:vMerge w:val="restart"/>
          </w:tcPr>
          <w:p w14:paraId="31AEA3DB" w14:textId="77777777" w:rsidR="003F0A4C" w:rsidRPr="003F0A4C" w:rsidRDefault="003F0A4C" w:rsidP="003F0A4C">
            <w:pPr>
              <w:suppressAutoHyphens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  <w:p w14:paraId="13D0C541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2C0709" w14:textId="77777777" w:rsidR="003F0A4C" w:rsidRPr="003F0A4C" w:rsidRDefault="003F0A4C" w:rsidP="003F0A4C">
            <w:pPr>
              <w:widowControl w:val="0"/>
            </w:pPr>
            <w:r w:rsidRPr="003F0A4C">
              <w:t>всего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16B57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3D78B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4CEB8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F3AAB3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E87204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739E9331" w14:textId="77777777" w:rsidTr="00793B52">
        <w:tc>
          <w:tcPr>
            <w:tcW w:w="0" w:type="auto"/>
            <w:gridSpan w:val="2"/>
            <w:vMerge/>
            <w:vAlign w:val="center"/>
          </w:tcPr>
          <w:p w14:paraId="345CDE96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D3FE86" w14:textId="77777777" w:rsidR="003F0A4C" w:rsidRPr="003F0A4C" w:rsidRDefault="003F0A4C" w:rsidP="003F0A4C">
            <w:pPr>
              <w:widowControl w:val="0"/>
            </w:pPr>
            <w:r w:rsidRPr="003F0A4C">
              <w:t>федеральный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D85950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E7047C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A4129E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6AFDC2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95C476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5FD04717" w14:textId="77777777" w:rsidTr="00793B52">
        <w:tc>
          <w:tcPr>
            <w:tcW w:w="0" w:type="auto"/>
            <w:gridSpan w:val="2"/>
            <w:vMerge/>
            <w:vAlign w:val="center"/>
          </w:tcPr>
          <w:p w14:paraId="2581C513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72308E" w14:textId="77777777" w:rsidR="003F0A4C" w:rsidRPr="003F0A4C" w:rsidRDefault="003F0A4C" w:rsidP="003F0A4C">
            <w:pPr>
              <w:widowControl w:val="0"/>
            </w:pPr>
            <w:r w:rsidRPr="003F0A4C">
              <w:t>краевой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BDC2CD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E71F31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A48A3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576414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A73606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2B1C6F6F" w14:textId="77777777" w:rsidTr="00793B52">
        <w:tc>
          <w:tcPr>
            <w:tcW w:w="0" w:type="auto"/>
            <w:gridSpan w:val="2"/>
            <w:vMerge/>
            <w:vAlign w:val="center"/>
          </w:tcPr>
          <w:p w14:paraId="54441F10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687D41" w14:textId="77777777" w:rsidR="003F0A4C" w:rsidRPr="003F0A4C" w:rsidRDefault="003F0A4C" w:rsidP="003F0A4C">
            <w:pPr>
              <w:widowControl w:val="0"/>
            </w:pPr>
            <w:r w:rsidRPr="003F0A4C">
              <w:t>местный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9A1BA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23A4D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78B24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5B9779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CEBC59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45C7CBE" w14:textId="77777777" w:rsidTr="00793B52">
        <w:tc>
          <w:tcPr>
            <w:tcW w:w="0" w:type="auto"/>
            <w:gridSpan w:val="2"/>
            <w:vMerge/>
            <w:vAlign w:val="center"/>
          </w:tcPr>
          <w:p w14:paraId="7CEBCBA3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03601" w14:textId="77777777" w:rsidR="003F0A4C" w:rsidRPr="003F0A4C" w:rsidRDefault="003F0A4C" w:rsidP="003F0A4C">
            <w:pPr>
              <w:widowControl w:val="0"/>
            </w:pPr>
            <w:r w:rsidRPr="003F0A4C">
              <w:t>иные источники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54C611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3F3DD7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34156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260861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1C43AA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1AC2313F" w14:textId="77777777" w:rsidTr="00793B52">
        <w:tc>
          <w:tcPr>
            <w:tcW w:w="2726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B2A5067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 xml:space="preserve">Общий (предельный) объем инвестиций, предоставляемых на реализацию объекта капитального строительства </w:t>
            </w:r>
          </w:p>
          <w:p w14:paraId="015B5A6C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(с распределением по годам реализации бюджетных нвестиций, предоставляемых в объекты капитального строительства)</w:t>
            </w: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8A898AF" w14:textId="77777777" w:rsidR="003F0A4C" w:rsidRPr="003F0A4C" w:rsidRDefault="003F0A4C" w:rsidP="003F0A4C">
            <w:pPr>
              <w:widowControl w:val="0"/>
            </w:pPr>
            <w:r w:rsidRPr="003F0A4C">
              <w:t>всего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F634E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59A57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2E2A0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0E9620" w14:textId="77777777" w:rsidR="003F0A4C" w:rsidRPr="003F0A4C" w:rsidRDefault="003F0A4C" w:rsidP="003F0A4C">
            <w:pPr>
              <w:widowControl w:val="0"/>
              <w:jc w:val="center"/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A205B8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7CD9350A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26E809B7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EC9846D" w14:textId="77777777" w:rsidR="003F0A4C" w:rsidRPr="003F0A4C" w:rsidRDefault="003F0A4C" w:rsidP="003F0A4C">
            <w:pPr>
              <w:widowControl w:val="0"/>
            </w:pPr>
            <w:r w:rsidRPr="003F0A4C">
              <w:t>федеральный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EA265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CE6C5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1E318C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5FA4B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3E1C8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24A76E81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33D4C435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477FD99" w14:textId="77777777" w:rsidR="003F0A4C" w:rsidRPr="003F0A4C" w:rsidRDefault="003F0A4C" w:rsidP="003F0A4C">
            <w:pPr>
              <w:widowControl w:val="0"/>
            </w:pPr>
            <w:r w:rsidRPr="003F0A4C">
              <w:t>краевой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488FF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C848E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A1B30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5D65EA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1B841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1418BFDB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4646FFFD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CD75E6F" w14:textId="77777777" w:rsidR="003F0A4C" w:rsidRPr="003F0A4C" w:rsidRDefault="003F0A4C" w:rsidP="003F0A4C">
            <w:pPr>
              <w:widowControl w:val="0"/>
            </w:pPr>
            <w:r w:rsidRPr="003F0A4C">
              <w:t>местный бюджет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D4E93C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880FC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D176D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color w:val="auto"/>
                <w:kern w:val="3"/>
              </w:rPr>
              <w:t>2 490,4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C90F7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64122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4383492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1484E0B2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1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8ACBF9D" w14:textId="77777777" w:rsidR="003F0A4C" w:rsidRPr="003F0A4C" w:rsidRDefault="003F0A4C" w:rsidP="003F0A4C">
            <w:pPr>
              <w:widowControl w:val="0"/>
            </w:pPr>
            <w:r w:rsidRPr="003F0A4C">
              <w:t>иные источники</w:t>
            </w:r>
          </w:p>
        </w:tc>
        <w:tc>
          <w:tcPr>
            <w:tcW w:w="92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3FD7A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4117E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E3EEAE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C5C495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1351DC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</w:tbl>
    <w:p w14:paraId="6B45A219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696889D9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6A7D31E8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5FF07695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27022226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17E4D47D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40B87A3B" w14:textId="77777777" w:rsidR="003F0A4C" w:rsidRPr="003F0A4C" w:rsidRDefault="003F0A4C" w:rsidP="003F0A4C">
      <w:pPr>
        <w:suppressAutoHyphens/>
        <w:jc w:val="center"/>
        <w:rPr>
          <w:color w:val="auto"/>
          <w:lang w:eastAsia="zh-CN"/>
        </w:rPr>
      </w:pPr>
    </w:p>
    <w:tbl>
      <w:tblPr>
        <w:tblW w:w="966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90"/>
        <w:gridCol w:w="1621"/>
        <w:gridCol w:w="1916"/>
        <w:gridCol w:w="364"/>
        <w:gridCol w:w="682"/>
        <w:gridCol w:w="1679"/>
        <w:gridCol w:w="1096"/>
        <w:gridCol w:w="1261"/>
        <w:gridCol w:w="553"/>
      </w:tblGrid>
      <w:tr w:rsidR="003F0A4C" w:rsidRPr="003F0A4C" w14:paraId="4BD885E8" w14:textId="77777777" w:rsidTr="00793B52">
        <w:trPr>
          <w:trHeight w:val="449"/>
        </w:trPr>
        <w:tc>
          <w:tcPr>
            <w:tcW w:w="96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5F378" w14:textId="77777777" w:rsidR="003F0A4C" w:rsidRPr="003F0A4C" w:rsidRDefault="003F0A4C" w:rsidP="003F0A4C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3F0A4C">
              <w:rPr>
                <w:color w:val="auto"/>
                <w:sz w:val="28"/>
                <w:szCs w:val="28"/>
                <w:lang w:eastAsia="zh-CN"/>
              </w:rPr>
              <w:t>1.3 Реконструкция объекта: «Очистные сооружения канализации»</w:t>
            </w:r>
          </w:p>
          <w:p w14:paraId="30C9E164" w14:textId="77777777" w:rsidR="003F0A4C" w:rsidRPr="003F0A4C" w:rsidRDefault="003F0A4C" w:rsidP="003F0A4C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3F0A4C" w:rsidRPr="003F0A4C" w14:paraId="2F148929" w14:textId="77777777" w:rsidTr="00793B52">
        <w:trPr>
          <w:trHeight w:val="391"/>
        </w:trPr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4C95EF92" w14:textId="77777777" w:rsidR="003F0A4C" w:rsidRPr="003F0A4C" w:rsidRDefault="003F0A4C" w:rsidP="003F0A4C">
            <w:pPr>
              <w:keepNext/>
              <w:suppressAutoHyphens/>
              <w:spacing w:line="228" w:lineRule="auto"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bookmarkStart w:id="3" w:name="_Hlk147826998"/>
            <w:r w:rsidRPr="003F0A4C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3F0A4C" w:rsidRPr="003F0A4C" w14:paraId="783CAA24" w14:textId="77777777" w:rsidTr="00793B52">
        <w:tc>
          <w:tcPr>
            <w:tcW w:w="422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1DEAA8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642006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170C38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Реконструкция объекта «Очистные сооружения канализации»</w:t>
            </w:r>
          </w:p>
        </w:tc>
      </w:tr>
      <w:tr w:rsidR="003F0A4C" w:rsidRPr="003F0A4C" w14:paraId="6350B38E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58133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2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FE56990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0F9195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39F65713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A0531C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53FF1B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застройщика (заказчика)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6E77CA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35FD90BC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A7753D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4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D71939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EF5E32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</w:p>
        </w:tc>
      </w:tr>
      <w:tr w:rsidR="003F0A4C" w:rsidRPr="003F0A4C" w14:paraId="06F936F8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BA65DC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5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8688133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Срок ввода в эксплуатацию объекта капитального строительства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313633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</w:p>
        </w:tc>
      </w:tr>
      <w:tr w:rsidR="003F0A4C" w:rsidRPr="003F0A4C" w14:paraId="2529CF9B" w14:textId="77777777" w:rsidTr="00793B52">
        <w:trPr>
          <w:trHeight w:val="399"/>
        </w:trPr>
        <w:tc>
          <w:tcPr>
            <w:tcW w:w="9662" w:type="dxa"/>
            <w:gridSpan w:val="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21BE8610" w14:textId="77777777" w:rsidR="003F0A4C" w:rsidRPr="003F0A4C" w:rsidRDefault="003F0A4C" w:rsidP="003F0A4C">
            <w:pPr>
              <w:keepNext/>
              <w:numPr>
                <w:ilvl w:val="0"/>
                <w:numId w:val="1"/>
              </w:numPr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3F0A4C" w:rsidRPr="003F0A4C" w14:paraId="249C2A13" w14:textId="77777777" w:rsidTr="00793B52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00E453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Показатель</w:t>
            </w:r>
          </w:p>
        </w:tc>
        <w:tc>
          <w:tcPr>
            <w:tcW w:w="1916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E8191D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Источник финансирования в рублях</w:t>
            </w:r>
          </w:p>
        </w:tc>
        <w:tc>
          <w:tcPr>
            <w:tcW w:w="5635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BC4B68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Период реализации</w:t>
            </w:r>
          </w:p>
        </w:tc>
      </w:tr>
      <w:tr w:rsidR="003F0A4C" w:rsidRPr="003F0A4C" w14:paraId="6A4BCBAB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1606CF21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44EF9F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5A956F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всего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C792D8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предшествую-щий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FD43C9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C24DDD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D608144" w14:textId="77777777" w:rsidR="003F0A4C" w:rsidRPr="003F0A4C" w:rsidRDefault="003F0A4C" w:rsidP="003F0A4C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и т.д.</w:t>
            </w:r>
          </w:p>
        </w:tc>
      </w:tr>
      <w:tr w:rsidR="003F0A4C" w:rsidRPr="003F0A4C" w14:paraId="08E00109" w14:textId="77777777" w:rsidTr="00793B52">
        <w:tc>
          <w:tcPr>
            <w:tcW w:w="211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8D1414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1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C218B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2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739CDF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9F2EC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8D2956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1B9AB9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AF7A0C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7</w:t>
            </w:r>
          </w:p>
        </w:tc>
      </w:tr>
      <w:tr w:rsidR="003F0A4C" w:rsidRPr="003F0A4C" w14:paraId="5660B846" w14:textId="77777777" w:rsidTr="00793B52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4946ACC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D1D440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C8614F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49E72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03643C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D3C798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9CEDEF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0AEED112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578A3616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C49CFF8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BC3F19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ECD926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76379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402C5F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F3040A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67E1D793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06D7666D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08110A2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  <w:p w14:paraId="4267D0B2" w14:textId="77777777" w:rsidR="003F0A4C" w:rsidRPr="003F0A4C" w:rsidRDefault="003F0A4C" w:rsidP="003F0A4C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BE1F32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BF958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D8707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5FCBA5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142BD1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5C7182F7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5E181CE9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E19EFCF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11B7E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322,9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C8313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14FC3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1BF59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322,9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AA4DA4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123B76C5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09BA1746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31B8E3A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2C30F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5E80A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79ED6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95F38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ACF4E2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0455CEE9" w14:textId="77777777" w:rsidTr="00793B52">
        <w:tc>
          <w:tcPr>
            <w:tcW w:w="0" w:type="auto"/>
            <w:gridSpan w:val="2"/>
            <w:vAlign w:val="center"/>
          </w:tcPr>
          <w:p w14:paraId="0E481001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D9A9ED2" w14:textId="77777777" w:rsidR="003F0A4C" w:rsidRPr="003F0A4C" w:rsidRDefault="003F0A4C" w:rsidP="003F0A4C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CBE1C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A1D3D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4856D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3936D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FAFA01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1086522C" w14:textId="77777777" w:rsidTr="00793B52">
        <w:tc>
          <w:tcPr>
            <w:tcW w:w="0" w:type="auto"/>
            <w:gridSpan w:val="2"/>
            <w:vMerge w:val="restart"/>
          </w:tcPr>
          <w:p w14:paraId="6AEF6C40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 w:rsidRPr="003F0A4C">
              <w:rPr>
                <w:color w:val="auto"/>
                <w:lang w:eastAsia="zh-CN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18C882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lastRenderedPageBreak/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D12DC6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D5B2D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3B890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04829F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13E6B4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0CC2E593" w14:textId="77777777" w:rsidTr="00793B52">
        <w:tc>
          <w:tcPr>
            <w:tcW w:w="0" w:type="auto"/>
            <w:gridSpan w:val="2"/>
            <w:vMerge/>
            <w:vAlign w:val="center"/>
          </w:tcPr>
          <w:p w14:paraId="0C0B201A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DB4F2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7940FE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7BF53B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FAC49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5457B4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B56A7C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4D08FF74" w14:textId="77777777" w:rsidTr="00793B52">
        <w:tc>
          <w:tcPr>
            <w:tcW w:w="0" w:type="auto"/>
            <w:gridSpan w:val="2"/>
            <w:vMerge/>
            <w:vAlign w:val="center"/>
          </w:tcPr>
          <w:p w14:paraId="2BEDF9AB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38FD09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42F96B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67444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B4344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46A717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84FDCB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20050201" w14:textId="77777777" w:rsidTr="00793B52">
        <w:tc>
          <w:tcPr>
            <w:tcW w:w="0" w:type="auto"/>
            <w:gridSpan w:val="2"/>
            <w:vMerge/>
            <w:vAlign w:val="center"/>
          </w:tcPr>
          <w:p w14:paraId="6D3CF382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56B16B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E144F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322,9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20861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C3D9B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8453B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322,9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8D6914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0D83B5B1" w14:textId="77777777" w:rsidTr="00793B52">
        <w:tc>
          <w:tcPr>
            <w:tcW w:w="0" w:type="auto"/>
            <w:gridSpan w:val="2"/>
            <w:vMerge/>
            <w:vAlign w:val="center"/>
          </w:tcPr>
          <w:p w14:paraId="7B2A9CC1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CC816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8C94B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333EC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FD090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50213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1631DD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084B5522" w14:textId="77777777" w:rsidTr="00793B52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0DE08F1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 xml:space="preserve">Общий (предельный) объем инвестиций, предоставляемых на реализацию объекта капитального строительства </w:t>
            </w:r>
          </w:p>
          <w:p w14:paraId="3109BD86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DB88B7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CACFD0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931CE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C8A88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F712F2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10 763,7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99EB324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3DBD3E2D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4D0D9FCA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EB7E931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79CA5B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54B87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35519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872B8C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9E8E1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5EF1E2D4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200724EF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D209D78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45EAB8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04A84C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D4FB3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B76CC3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10 440,8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D45C9E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5B4D5785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0097B929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7A6FAB6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ED076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322,9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413C2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AD802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F1B40A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322,9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8BF545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7E9532C3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4123621B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577890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D024C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21088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751933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88785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7DB4F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bookmarkEnd w:id="3"/>
    </w:tbl>
    <w:p w14:paraId="3CC94F90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11FE105F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1.4 Комплекс спортивных сооружений </w:t>
      </w:r>
    </w:p>
    <w:p w14:paraId="5AC6C3CF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на территории стадиона «Русь» по адресу: Краснодарский край</w:t>
      </w:r>
    </w:p>
    <w:p w14:paraId="1652B7FD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 г. Приморско-Ахтарск, ул. Фестивальная, д. 8/1. 1 этап:                            Строительство центра единоборств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5"/>
        <w:gridCol w:w="1890"/>
        <w:gridCol w:w="1927"/>
        <w:gridCol w:w="1166"/>
        <w:gridCol w:w="1166"/>
        <w:gridCol w:w="1166"/>
        <w:gridCol w:w="1261"/>
        <w:gridCol w:w="553"/>
      </w:tblGrid>
      <w:tr w:rsidR="003F0A4C" w:rsidRPr="003F0A4C" w14:paraId="23C79DE2" w14:textId="77777777" w:rsidTr="00793B52">
        <w:trPr>
          <w:trHeight w:val="477"/>
        </w:trPr>
        <w:tc>
          <w:tcPr>
            <w:tcW w:w="9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7E692BF0" w14:textId="77777777" w:rsidR="003F0A4C" w:rsidRPr="003F0A4C" w:rsidRDefault="003F0A4C" w:rsidP="003F0A4C">
            <w:pPr>
              <w:keepNext/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3F0A4C" w:rsidRPr="003F0A4C" w14:paraId="02F74A5E" w14:textId="77777777" w:rsidTr="00793B52">
        <w:tc>
          <w:tcPr>
            <w:tcW w:w="515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00BF25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1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3B1B255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1309B8" w14:textId="77777777" w:rsidR="003F0A4C" w:rsidRPr="003F0A4C" w:rsidRDefault="003F0A4C" w:rsidP="003F0A4C">
            <w:pPr>
              <w:suppressAutoHyphens/>
              <w:spacing w:line="228" w:lineRule="auto"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3F0A4C">
              <w:rPr>
                <w:color w:val="auto"/>
                <w:sz w:val="22"/>
                <w:szCs w:val="22"/>
                <w:lang w:eastAsia="zh-CN"/>
              </w:rPr>
              <w:t xml:space="preserve">Комплекс спортивных сооружений </w:t>
            </w:r>
          </w:p>
          <w:p w14:paraId="1C68C371" w14:textId="77777777" w:rsidR="003F0A4C" w:rsidRPr="003F0A4C" w:rsidRDefault="003F0A4C" w:rsidP="003F0A4C">
            <w:pPr>
              <w:suppressAutoHyphens/>
              <w:spacing w:line="228" w:lineRule="auto"/>
              <w:jc w:val="both"/>
              <w:rPr>
                <w:color w:val="auto"/>
                <w:sz w:val="22"/>
                <w:szCs w:val="22"/>
                <w:lang w:eastAsia="zh-CN"/>
              </w:rPr>
            </w:pPr>
            <w:r w:rsidRPr="003F0A4C">
              <w:rPr>
                <w:color w:val="auto"/>
                <w:sz w:val="22"/>
                <w:szCs w:val="22"/>
                <w:lang w:eastAsia="zh-CN"/>
              </w:rPr>
              <w:t>на территории стадиона «Русь» по адресу: Краснодарский край г. Приморско-Ахтарск,</w:t>
            </w:r>
          </w:p>
          <w:p w14:paraId="7A1E9998" w14:textId="77777777" w:rsidR="003F0A4C" w:rsidRPr="003F0A4C" w:rsidRDefault="003F0A4C" w:rsidP="003F0A4C">
            <w:pPr>
              <w:suppressAutoHyphens/>
              <w:spacing w:line="228" w:lineRule="auto"/>
              <w:jc w:val="both"/>
              <w:rPr>
                <w:color w:val="auto"/>
                <w:lang w:eastAsia="zh-CN"/>
              </w:rPr>
            </w:pPr>
            <w:r w:rsidRPr="003F0A4C">
              <w:rPr>
                <w:color w:val="auto"/>
                <w:sz w:val="22"/>
                <w:szCs w:val="22"/>
                <w:lang w:eastAsia="zh-CN"/>
              </w:rPr>
              <w:t xml:space="preserve"> ул. Фестивальная, д. 8/1., 1 этап:                            Строительство центра единоборств</w:t>
            </w:r>
          </w:p>
        </w:tc>
      </w:tr>
      <w:tr w:rsidR="003F0A4C" w:rsidRPr="003F0A4C" w14:paraId="42968FA5" w14:textId="77777777" w:rsidTr="00793B52">
        <w:trPr>
          <w:trHeight w:val="417"/>
        </w:trPr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3ECAC3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2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997E9C5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EFD3A1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30704532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51183B6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3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BF69DA2" w14:textId="77777777" w:rsidR="003F0A4C" w:rsidRPr="003F0A4C" w:rsidRDefault="003F0A4C" w:rsidP="003F0A4C">
            <w:pPr>
              <w:widowControl w:val="0"/>
            </w:pPr>
            <w:r w:rsidRPr="003F0A4C">
              <w:t>Наименование застройщика (заказчика)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0A1264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34707A7F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E1B51D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4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1FE4FF" w14:textId="77777777" w:rsidR="003F0A4C" w:rsidRPr="003F0A4C" w:rsidRDefault="003F0A4C" w:rsidP="003F0A4C">
            <w:pPr>
              <w:widowControl w:val="0"/>
            </w:pPr>
            <w:r w:rsidRPr="003F0A4C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A0EB72" w14:textId="77777777" w:rsidR="003F0A4C" w:rsidRPr="003F0A4C" w:rsidRDefault="003F0A4C" w:rsidP="003F0A4C">
            <w:pPr>
              <w:widowControl w:val="0"/>
              <w:jc w:val="both"/>
            </w:pPr>
          </w:p>
          <w:p w14:paraId="337541F7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1 шт.</w:t>
            </w:r>
          </w:p>
        </w:tc>
      </w:tr>
      <w:tr w:rsidR="003F0A4C" w:rsidRPr="003F0A4C" w14:paraId="76184699" w14:textId="77777777" w:rsidTr="00793B52">
        <w:tc>
          <w:tcPr>
            <w:tcW w:w="515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A1824D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5</w:t>
            </w:r>
          </w:p>
        </w:tc>
        <w:tc>
          <w:tcPr>
            <w:tcW w:w="4007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B4A299D" w14:textId="77777777" w:rsidR="003F0A4C" w:rsidRPr="003F0A4C" w:rsidRDefault="003F0A4C" w:rsidP="003F0A4C">
            <w:pPr>
              <w:widowControl w:val="0"/>
            </w:pPr>
            <w:r w:rsidRPr="003F0A4C">
              <w:t>Срок ввода в эксплуатацию объекта капитального строительства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72B6040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март 2024 года</w:t>
            </w:r>
          </w:p>
        </w:tc>
      </w:tr>
      <w:tr w:rsidR="003F0A4C" w:rsidRPr="003F0A4C" w14:paraId="27714A64" w14:textId="77777777" w:rsidTr="00793B52">
        <w:tc>
          <w:tcPr>
            <w:tcW w:w="9644" w:type="dxa"/>
            <w:gridSpan w:val="8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1C594323" w14:textId="77777777" w:rsidR="003F0A4C" w:rsidRPr="003F0A4C" w:rsidRDefault="003F0A4C" w:rsidP="003F0A4C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3F0A4C" w:rsidRPr="003F0A4C" w14:paraId="28F13C9B" w14:textId="77777777" w:rsidTr="00793B52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03FAC6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Показатель</w:t>
            </w:r>
          </w:p>
        </w:tc>
        <w:tc>
          <w:tcPr>
            <w:tcW w:w="1929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5C5CF9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Источник финансирования в рублях</w:t>
            </w:r>
          </w:p>
        </w:tc>
        <w:tc>
          <w:tcPr>
            <w:tcW w:w="5122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B9F4CC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Период реализации</w:t>
            </w:r>
          </w:p>
        </w:tc>
      </w:tr>
      <w:tr w:rsidR="003F0A4C" w:rsidRPr="003F0A4C" w14:paraId="0EF2406C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49AEE1F2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vMerge/>
            <w:vAlign w:val="center"/>
            <w:hideMark/>
          </w:tcPr>
          <w:p w14:paraId="551EE05F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928617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всего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C2ED136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предшес-твующий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B1CC89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A47A5F0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9B5CFD0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и т.д.</w:t>
            </w:r>
          </w:p>
        </w:tc>
      </w:tr>
      <w:tr w:rsidR="003F0A4C" w:rsidRPr="003F0A4C" w14:paraId="65E09B75" w14:textId="77777777" w:rsidTr="00793B52">
        <w:tc>
          <w:tcPr>
            <w:tcW w:w="2593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E9E2B40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1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4EE230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2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EC35350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65FD04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4C5C75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27D8AE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546BD7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7</w:t>
            </w:r>
          </w:p>
        </w:tc>
      </w:tr>
      <w:tr w:rsidR="003F0A4C" w:rsidRPr="003F0A4C" w14:paraId="4B4BB173" w14:textId="77777777" w:rsidTr="00793B52">
        <w:tc>
          <w:tcPr>
            <w:tcW w:w="2593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B8CE0A" w14:textId="77777777" w:rsidR="003F0A4C" w:rsidRPr="003F0A4C" w:rsidRDefault="003F0A4C" w:rsidP="003F0A4C">
            <w:pPr>
              <w:widowControl w:val="0"/>
              <w:jc w:val="both"/>
            </w:pPr>
            <w:bookmarkStart w:id="4" w:name="_Hlk139892471"/>
            <w:r w:rsidRPr="003F0A4C">
              <w:lastRenderedPageBreak/>
              <w:t>Общий (предельный) объем инвестиций, предоставляемых на реализацию объекта капитального строительства 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0C53D1B" w14:textId="77777777" w:rsidR="003F0A4C" w:rsidRPr="003F0A4C" w:rsidRDefault="003F0A4C" w:rsidP="003F0A4C">
            <w:pPr>
              <w:widowControl w:val="0"/>
            </w:pPr>
            <w:r w:rsidRPr="003F0A4C">
              <w:t>всего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9C62F2A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141 732,3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0C4FE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62FFA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131 732,3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2F596BC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10 000,0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A47C92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7132A47C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31E35C66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A5C83CD" w14:textId="77777777" w:rsidR="003F0A4C" w:rsidRPr="003F0A4C" w:rsidRDefault="003F0A4C" w:rsidP="003F0A4C">
            <w:pPr>
              <w:widowControl w:val="0"/>
            </w:pPr>
            <w:r w:rsidRPr="003F0A4C">
              <w:t>федеральный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394C01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259802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454FC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136BD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1C5D4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141ABDFD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3EDD1E63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3E380D3" w14:textId="77777777" w:rsidR="003F0A4C" w:rsidRPr="003F0A4C" w:rsidRDefault="003F0A4C" w:rsidP="003F0A4C">
            <w:pPr>
              <w:widowControl w:val="0"/>
            </w:pPr>
            <w:r w:rsidRPr="003F0A4C">
              <w:t>краевой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D1F5B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137 334,8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6CC703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FA5FD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127 634,8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F3BEE8F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9 700,0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3BBEFD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267D5853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60F750B9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AE0C3CB" w14:textId="77777777" w:rsidR="003F0A4C" w:rsidRPr="003F0A4C" w:rsidRDefault="003F0A4C" w:rsidP="003F0A4C">
            <w:pPr>
              <w:widowControl w:val="0"/>
            </w:pPr>
            <w:r w:rsidRPr="003F0A4C">
              <w:t>местный бюджет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C3FC8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4 397,5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8BB2F8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1AB398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kern w:val="3"/>
              </w:rPr>
              <w:t>4 097,5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68A37D" w14:textId="77777777" w:rsidR="003F0A4C" w:rsidRPr="003F0A4C" w:rsidRDefault="003F0A4C" w:rsidP="003F0A4C">
            <w:pPr>
              <w:widowControl w:val="0"/>
              <w:jc w:val="center"/>
              <w:rPr>
                <w:bCs/>
              </w:rPr>
            </w:pPr>
            <w:r w:rsidRPr="003F0A4C">
              <w:rPr>
                <w:bCs/>
              </w:rPr>
              <w:t>300,0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54C103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01645DAC" w14:textId="77777777" w:rsidTr="00793B52">
        <w:tc>
          <w:tcPr>
            <w:tcW w:w="2593" w:type="dxa"/>
            <w:gridSpan w:val="2"/>
            <w:vMerge/>
            <w:vAlign w:val="center"/>
            <w:hideMark/>
          </w:tcPr>
          <w:p w14:paraId="31B21F87" w14:textId="77777777" w:rsidR="003F0A4C" w:rsidRPr="003F0A4C" w:rsidRDefault="003F0A4C" w:rsidP="003F0A4C">
            <w:pPr>
              <w:suppressAutoHyphens/>
              <w:rPr>
                <w:lang w:eastAsia="zh-CN"/>
              </w:rPr>
            </w:pPr>
          </w:p>
        </w:tc>
        <w:tc>
          <w:tcPr>
            <w:tcW w:w="192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9703A70" w14:textId="77777777" w:rsidR="003F0A4C" w:rsidRPr="003F0A4C" w:rsidRDefault="003F0A4C" w:rsidP="003F0A4C">
            <w:pPr>
              <w:widowControl w:val="0"/>
            </w:pPr>
            <w:r w:rsidRPr="003F0A4C">
              <w:t>иные источники</w:t>
            </w:r>
          </w:p>
        </w:tc>
        <w:tc>
          <w:tcPr>
            <w:tcW w:w="104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7E9D9A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16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70D849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266355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8BD67CF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441EF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bookmarkEnd w:id="4"/>
    </w:tbl>
    <w:p w14:paraId="026A3999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40305935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644"/>
      </w:tblGrid>
      <w:tr w:rsidR="003F0A4C" w:rsidRPr="003F0A4C" w14:paraId="23044044" w14:textId="77777777" w:rsidTr="00793B52">
        <w:tc>
          <w:tcPr>
            <w:tcW w:w="9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B1531" w14:textId="77777777" w:rsidR="003F0A4C" w:rsidRPr="003F0A4C" w:rsidRDefault="003F0A4C" w:rsidP="003F0A4C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  <w:r w:rsidRPr="003F0A4C">
              <w:rPr>
                <w:color w:val="auto"/>
                <w:sz w:val="28"/>
                <w:szCs w:val="28"/>
                <w:lang w:eastAsia="zh-CN"/>
              </w:rPr>
              <w:t xml:space="preserve">1.5 Строительство объектов водоснабжения и канализации </w:t>
            </w:r>
          </w:p>
          <w:p w14:paraId="04C8B63F" w14:textId="77777777" w:rsidR="003F0A4C" w:rsidRPr="003F0A4C" w:rsidRDefault="003F0A4C" w:rsidP="003F0A4C">
            <w:pPr>
              <w:suppressAutoHyphens/>
              <w:spacing w:line="216" w:lineRule="auto"/>
              <w:jc w:val="center"/>
              <w:rPr>
                <w:color w:val="auto"/>
                <w:sz w:val="28"/>
                <w:szCs w:val="28"/>
                <w:lang w:eastAsia="zh-CN"/>
              </w:rPr>
            </w:pPr>
          </w:p>
        </w:tc>
      </w:tr>
    </w:tbl>
    <w:p w14:paraId="75223F13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tbl>
      <w:tblPr>
        <w:tblW w:w="9662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512"/>
        <w:gridCol w:w="1717"/>
        <w:gridCol w:w="1916"/>
        <w:gridCol w:w="364"/>
        <w:gridCol w:w="564"/>
        <w:gridCol w:w="1679"/>
        <w:gridCol w:w="1096"/>
        <w:gridCol w:w="1261"/>
        <w:gridCol w:w="553"/>
      </w:tblGrid>
      <w:tr w:rsidR="003F0A4C" w:rsidRPr="003F0A4C" w14:paraId="0B6969D1" w14:textId="77777777" w:rsidTr="00793B52">
        <w:trPr>
          <w:trHeight w:val="391"/>
        </w:trPr>
        <w:tc>
          <w:tcPr>
            <w:tcW w:w="9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3DDABBF5" w14:textId="77777777" w:rsidR="003F0A4C" w:rsidRPr="003F0A4C" w:rsidRDefault="003F0A4C" w:rsidP="003F0A4C">
            <w:pPr>
              <w:keepNext/>
              <w:suppressAutoHyphens/>
              <w:spacing w:line="228" w:lineRule="auto"/>
              <w:jc w:val="center"/>
              <w:outlineLvl w:val="0"/>
              <w:rPr>
                <w:rFonts w:ascii="Cambria" w:hAnsi="Cambria"/>
                <w:b/>
                <w:bCs/>
                <w:color w:val="auto"/>
                <w:kern w:val="1"/>
                <w:sz w:val="32"/>
                <w:szCs w:val="32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Основные технико-экономические показатели по объекту</w:t>
            </w:r>
          </w:p>
        </w:tc>
      </w:tr>
      <w:tr w:rsidR="003F0A4C" w:rsidRPr="003F0A4C" w14:paraId="7F49197A" w14:textId="77777777" w:rsidTr="00793B52">
        <w:tc>
          <w:tcPr>
            <w:tcW w:w="422" w:type="dxa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60D392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56C99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Направление инвестирования (строительство, реконструкция, в том числе с элементами реставрации, техническое перевооружение)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815F35" w14:textId="77777777" w:rsidR="003F0A4C" w:rsidRPr="003F0A4C" w:rsidRDefault="003F0A4C" w:rsidP="003F0A4C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 xml:space="preserve">Строительство объектов водоснабжения и канализации </w:t>
            </w:r>
          </w:p>
          <w:p w14:paraId="6E2E3F8E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</w:tr>
      <w:tr w:rsidR="003F0A4C" w:rsidRPr="003F0A4C" w14:paraId="1CAB9744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26356E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2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80ABACF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главного распорядителя средств местного бюджета, муниципального заказчика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AD6294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</w:tc>
      </w:tr>
      <w:tr w:rsidR="003F0A4C" w:rsidRPr="003F0A4C" w14:paraId="0C6EBE4E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DD6DAD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695C9AA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Наименование застройщика (заказчика)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663FB9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Администрация Приморско-Ахтарского городского поселения Приморско-Ахтарского района</w:t>
            </w:r>
          </w:p>
          <w:p w14:paraId="0CA76232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</w:p>
        </w:tc>
      </w:tr>
      <w:tr w:rsidR="003F0A4C" w:rsidRPr="003F0A4C" w14:paraId="73D8667C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877B4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4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B90E41A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08B91B6" w14:textId="77777777" w:rsidR="003F0A4C" w:rsidRPr="003F0A4C" w:rsidRDefault="003F0A4C" w:rsidP="003F0A4C">
            <w:pPr>
              <w:widowControl w:val="0"/>
              <w:jc w:val="both"/>
            </w:pPr>
            <w:r w:rsidRPr="003F0A4C">
              <w:t>2 718,0 м.;</w:t>
            </w:r>
          </w:p>
          <w:p w14:paraId="6561CBE8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1 650,0 м.</w:t>
            </w:r>
          </w:p>
        </w:tc>
      </w:tr>
      <w:tr w:rsidR="003F0A4C" w:rsidRPr="003F0A4C" w14:paraId="079F612D" w14:textId="77777777" w:rsidTr="00793B52">
        <w:tc>
          <w:tcPr>
            <w:tcW w:w="422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FE08FC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5</w:t>
            </w:r>
          </w:p>
        </w:tc>
        <w:tc>
          <w:tcPr>
            <w:tcW w:w="3969" w:type="dxa"/>
            <w:gridSpan w:val="3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F8419E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Срок ввода в эксплуатацию объекта капитального строительства</w:t>
            </w:r>
          </w:p>
        </w:tc>
        <w:tc>
          <w:tcPr>
            <w:tcW w:w="5271" w:type="dxa"/>
            <w:gridSpan w:val="5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FA4E6B" w14:textId="77777777" w:rsidR="003F0A4C" w:rsidRPr="003F0A4C" w:rsidRDefault="003F0A4C" w:rsidP="003F0A4C">
            <w:pPr>
              <w:widowControl w:val="0"/>
              <w:spacing w:line="228" w:lineRule="auto"/>
              <w:jc w:val="both"/>
            </w:pPr>
            <w:r w:rsidRPr="003F0A4C">
              <w:t>2024 год</w:t>
            </w:r>
          </w:p>
        </w:tc>
      </w:tr>
      <w:tr w:rsidR="003F0A4C" w:rsidRPr="003F0A4C" w14:paraId="590AAE9A" w14:textId="77777777" w:rsidTr="00793B52">
        <w:trPr>
          <w:trHeight w:val="399"/>
        </w:trPr>
        <w:tc>
          <w:tcPr>
            <w:tcW w:w="9662" w:type="dxa"/>
            <w:gridSpan w:val="9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14:paraId="085FAA08" w14:textId="77777777" w:rsidR="003F0A4C" w:rsidRPr="003F0A4C" w:rsidRDefault="003F0A4C" w:rsidP="003F0A4C">
            <w:pPr>
              <w:keepNext/>
              <w:numPr>
                <w:ilvl w:val="0"/>
                <w:numId w:val="1"/>
              </w:numPr>
              <w:suppressAutoHyphens/>
              <w:spacing w:line="228" w:lineRule="auto"/>
              <w:jc w:val="center"/>
              <w:outlineLvl w:val="0"/>
              <w:rPr>
                <w:color w:val="auto"/>
                <w:kern w:val="1"/>
                <w:lang w:eastAsia="zh-CN"/>
              </w:rPr>
            </w:pPr>
            <w:r w:rsidRPr="003F0A4C">
              <w:rPr>
                <w:color w:val="auto"/>
                <w:kern w:val="1"/>
                <w:lang w:eastAsia="zh-CN"/>
              </w:rPr>
              <w:t>Объем финансового обеспечения</w:t>
            </w:r>
          </w:p>
        </w:tc>
      </w:tr>
      <w:tr w:rsidR="003F0A4C" w:rsidRPr="003F0A4C" w14:paraId="2F2D0855" w14:textId="77777777" w:rsidTr="00793B52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9D91E8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Показатель</w:t>
            </w:r>
          </w:p>
        </w:tc>
        <w:tc>
          <w:tcPr>
            <w:tcW w:w="1916" w:type="dxa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97570B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Источник финансирования в рублях</w:t>
            </w:r>
          </w:p>
        </w:tc>
        <w:tc>
          <w:tcPr>
            <w:tcW w:w="5635" w:type="dxa"/>
            <w:gridSpan w:val="6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73165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Период реализации</w:t>
            </w:r>
          </w:p>
        </w:tc>
      </w:tr>
      <w:tr w:rsidR="003F0A4C" w:rsidRPr="003F0A4C" w14:paraId="7BD9EA42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6DA580F7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166A4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ADB4C1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всего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A01DB4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предшествую-щий период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446137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текущий год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F6678B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первый год планового периода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59325B00" w14:textId="77777777" w:rsidR="003F0A4C" w:rsidRPr="003F0A4C" w:rsidRDefault="003F0A4C" w:rsidP="003F0A4C">
            <w:pPr>
              <w:suppressAutoHyphens/>
              <w:spacing w:line="228" w:lineRule="auto"/>
              <w:jc w:val="center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и т.д.</w:t>
            </w:r>
          </w:p>
        </w:tc>
      </w:tr>
      <w:tr w:rsidR="003F0A4C" w:rsidRPr="003F0A4C" w14:paraId="3CAAACDC" w14:textId="77777777" w:rsidTr="00793B52">
        <w:tc>
          <w:tcPr>
            <w:tcW w:w="2111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1FCEF5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1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F75F4A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2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B38939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3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4832D0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4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762195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5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973DFB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t>6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D5B8FD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t>7</w:t>
            </w:r>
          </w:p>
        </w:tc>
      </w:tr>
      <w:tr w:rsidR="003F0A4C" w:rsidRPr="003F0A4C" w14:paraId="654A375D" w14:textId="77777777" w:rsidTr="00793B52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7AB647C3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 xml:space="preserve">Сметная стоимость объекта капитального строительства (при наличии утвержденной проектной </w:t>
            </w:r>
            <w:r w:rsidRPr="003F0A4C">
              <w:lastRenderedPageBreak/>
              <w:t xml:space="preserve">документации) или предполагаемая (предельная) стоимость объекта капитального строительства 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DEC0DDC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lastRenderedPageBreak/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DC7AE1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C62C7E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9CC62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D6ADE6D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E3B2AC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20856FC6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6B3AE48B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4D5E88B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EAF43EC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CD891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C11988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14D347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F9FDAB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05997321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3A1DD2ED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531995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  <w:p w14:paraId="7AD3ED13" w14:textId="77777777" w:rsidR="003F0A4C" w:rsidRPr="003F0A4C" w:rsidRDefault="003F0A4C" w:rsidP="003F0A4C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3AEFA2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07EBE7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F1AC6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F708B39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B99C7F8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4E5780BE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6AE25A2E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08AA8276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5BA42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B4A031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724A9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DA49E6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5DD8EA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21C18A27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0DF2DD0E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917285F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74868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599D7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FBCA4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8D02E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B444D5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557A1F1A" w14:textId="77777777" w:rsidTr="00793B52">
        <w:tc>
          <w:tcPr>
            <w:tcW w:w="0" w:type="auto"/>
            <w:gridSpan w:val="2"/>
            <w:vAlign w:val="center"/>
          </w:tcPr>
          <w:p w14:paraId="18DDCDCA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в том числе: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2C8D23" w14:textId="77777777" w:rsidR="003F0A4C" w:rsidRPr="003F0A4C" w:rsidRDefault="003F0A4C" w:rsidP="003F0A4C">
            <w:pPr>
              <w:widowControl w:val="0"/>
              <w:spacing w:line="228" w:lineRule="auto"/>
            </w:pP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2F278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0BEEC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8D55EB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9F019F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B0E0F9F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4FA34152" w14:textId="77777777" w:rsidTr="00793B52">
        <w:tc>
          <w:tcPr>
            <w:tcW w:w="0" w:type="auto"/>
            <w:gridSpan w:val="2"/>
            <w:vMerge w:val="restart"/>
          </w:tcPr>
          <w:p w14:paraId="49080834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  <w:r w:rsidRPr="003F0A4C">
              <w:rPr>
                <w:color w:val="auto"/>
                <w:lang w:eastAsia="zh-C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2F91F9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FFEA8E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D60F0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0C017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A05432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CADD94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0D2ED2E1" w14:textId="77777777" w:rsidTr="00793B52">
        <w:tc>
          <w:tcPr>
            <w:tcW w:w="0" w:type="auto"/>
            <w:gridSpan w:val="2"/>
            <w:vMerge/>
            <w:vAlign w:val="center"/>
          </w:tcPr>
          <w:p w14:paraId="450DB65D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A19E3E1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47FD44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ACBDAF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99C179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41B805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3D92A0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41F6EAB0" w14:textId="77777777" w:rsidTr="00793B52">
        <w:tc>
          <w:tcPr>
            <w:tcW w:w="0" w:type="auto"/>
            <w:gridSpan w:val="2"/>
            <w:vMerge/>
            <w:vAlign w:val="center"/>
          </w:tcPr>
          <w:p w14:paraId="585CB18B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13F6FC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3F72B6A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C4963B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842885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7134E83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B7A30D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468B30C2" w14:textId="77777777" w:rsidTr="00793B52">
        <w:tc>
          <w:tcPr>
            <w:tcW w:w="0" w:type="auto"/>
            <w:gridSpan w:val="2"/>
            <w:vMerge/>
            <w:vAlign w:val="center"/>
          </w:tcPr>
          <w:p w14:paraId="389627EC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86553C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80CA19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ED5D8C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CE93C6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BE2E2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FE6590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1D10DA0D" w14:textId="77777777" w:rsidTr="00793B52">
        <w:tc>
          <w:tcPr>
            <w:tcW w:w="0" w:type="auto"/>
            <w:gridSpan w:val="2"/>
            <w:vMerge/>
            <w:vAlign w:val="center"/>
          </w:tcPr>
          <w:p w14:paraId="64DA6E99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AD1C18B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BFAC2CB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0FC2A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AB89D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8D4AD3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206E1CA" w14:textId="77777777" w:rsidR="003F0A4C" w:rsidRPr="003F0A4C" w:rsidRDefault="003F0A4C" w:rsidP="003F0A4C">
            <w:pPr>
              <w:widowControl w:val="0"/>
              <w:jc w:val="center"/>
              <w:rPr>
                <w:b/>
              </w:rPr>
            </w:pPr>
          </w:p>
        </w:tc>
      </w:tr>
      <w:tr w:rsidR="003F0A4C" w:rsidRPr="003F0A4C" w14:paraId="24688AB9" w14:textId="77777777" w:rsidTr="00793B52">
        <w:tc>
          <w:tcPr>
            <w:tcW w:w="2111" w:type="dxa"/>
            <w:gridSpan w:val="2"/>
            <w:vMerge w:val="restart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A89EC22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 xml:space="preserve">Общий (предельный) объем инвестиций, предоставляемых на реализацию объекта капитального строительства </w:t>
            </w:r>
          </w:p>
          <w:p w14:paraId="08348BCD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(с распределением по годам реализации бюджетных инвестиций, предоставляемых в объекты капитального строительства)</w:t>
            </w: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62E3FAD5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всего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F1AA288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BDA1D7D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AA155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D013E50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3C05423" w14:textId="77777777" w:rsidR="003F0A4C" w:rsidRPr="003F0A4C" w:rsidRDefault="003F0A4C" w:rsidP="003F0A4C">
            <w:pPr>
              <w:widowControl w:val="0"/>
              <w:jc w:val="center"/>
            </w:pPr>
          </w:p>
        </w:tc>
      </w:tr>
      <w:tr w:rsidR="003F0A4C" w:rsidRPr="003F0A4C" w14:paraId="10ED65D9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599EA409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3607DC64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федеральный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9EAA1D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F106CE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9EF8B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9B90D5A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bCs/>
                <w:color w:val="auto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B42135B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366C41B9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7E68FCDC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1CB98B9F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краевой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52E0471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16D26F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7B8E6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127DEC" w14:textId="77777777" w:rsidR="003F0A4C" w:rsidRPr="003F0A4C" w:rsidRDefault="003F0A4C" w:rsidP="003F0A4C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color w:val="auto"/>
                <w:kern w:val="3"/>
                <w:lang w:eastAsia="zh-CN"/>
              </w:rPr>
            </w:pPr>
            <w:r w:rsidRPr="003F0A4C">
              <w:rPr>
                <w:color w:val="auto"/>
                <w:kern w:val="3"/>
                <w:lang w:eastAsia="zh-CN"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75C0A4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1EDBBF97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722230A5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4B10D00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местный бюджет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74C7192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/>
              </w:rPr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AADCD34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A5EB3A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kern w:val="3"/>
              </w:rPr>
              <w:t>1 031,0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3DF7C6" w14:textId="77777777" w:rsidR="003F0A4C" w:rsidRPr="003F0A4C" w:rsidRDefault="003F0A4C" w:rsidP="003F0A4C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4572965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  <w:tr w:rsidR="003F0A4C" w:rsidRPr="003F0A4C" w14:paraId="2083B88B" w14:textId="77777777" w:rsidTr="00793B52">
        <w:tc>
          <w:tcPr>
            <w:tcW w:w="0" w:type="auto"/>
            <w:gridSpan w:val="2"/>
            <w:vMerge/>
            <w:vAlign w:val="center"/>
            <w:hideMark/>
          </w:tcPr>
          <w:p w14:paraId="6F51CAA9" w14:textId="77777777" w:rsidR="003F0A4C" w:rsidRPr="003F0A4C" w:rsidRDefault="003F0A4C" w:rsidP="003F0A4C">
            <w:pPr>
              <w:suppressAutoHyphens/>
              <w:spacing w:line="228" w:lineRule="auto"/>
              <w:rPr>
                <w:color w:val="auto"/>
                <w:lang w:eastAsia="zh-CN"/>
              </w:rPr>
            </w:pPr>
          </w:p>
        </w:tc>
        <w:tc>
          <w:tcPr>
            <w:tcW w:w="1916" w:type="dxa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14:paraId="2FD8A830" w14:textId="77777777" w:rsidR="003F0A4C" w:rsidRPr="003F0A4C" w:rsidRDefault="003F0A4C" w:rsidP="003F0A4C">
            <w:pPr>
              <w:widowControl w:val="0"/>
              <w:spacing w:line="228" w:lineRule="auto"/>
            </w:pPr>
            <w:r w:rsidRPr="003F0A4C">
              <w:t>иные источники</w:t>
            </w:r>
          </w:p>
        </w:tc>
        <w:tc>
          <w:tcPr>
            <w:tcW w:w="1046" w:type="dxa"/>
            <w:gridSpan w:val="2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5B8F768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679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3F80C93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096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073B4C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1261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67A8890" w14:textId="77777777" w:rsidR="003F0A4C" w:rsidRPr="003F0A4C" w:rsidRDefault="003F0A4C" w:rsidP="003F0A4C">
            <w:pPr>
              <w:widowControl w:val="0"/>
              <w:spacing w:line="228" w:lineRule="auto"/>
              <w:jc w:val="center"/>
            </w:pPr>
            <w:r w:rsidRPr="003F0A4C">
              <w:rPr>
                <w:bCs/>
              </w:rPr>
              <w:t>0,0</w:t>
            </w:r>
          </w:p>
        </w:tc>
        <w:tc>
          <w:tcPr>
            <w:tcW w:w="553" w:type="dxa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D5A765" w14:textId="77777777" w:rsidR="003F0A4C" w:rsidRPr="003F0A4C" w:rsidRDefault="003F0A4C" w:rsidP="003F0A4C">
            <w:pPr>
              <w:widowControl w:val="0"/>
              <w:jc w:val="center"/>
            </w:pPr>
            <w:r w:rsidRPr="003F0A4C">
              <w:rPr>
                <w:b/>
              </w:rPr>
              <w:t>-</w:t>
            </w:r>
          </w:p>
        </w:tc>
      </w:tr>
    </w:tbl>
    <w:p w14:paraId="784B60DE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7ED02393" w14:textId="77777777" w:rsidR="003F0A4C" w:rsidRPr="003F0A4C" w:rsidRDefault="003F0A4C" w:rsidP="003F0A4C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11F1B338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lang w:eastAsia="zh-CN"/>
        </w:rPr>
        <w:t xml:space="preserve">Начальник отдела ЖКХ </w:t>
      </w:r>
      <w:r w:rsidRPr="003F0A4C">
        <w:rPr>
          <w:color w:val="auto"/>
          <w:sz w:val="28"/>
          <w:szCs w:val="28"/>
          <w:lang w:eastAsia="zh-CN"/>
        </w:rPr>
        <w:t xml:space="preserve">администрации </w:t>
      </w:r>
    </w:p>
    <w:p w14:paraId="007525B8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2934A411" w14:textId="77777777" w:rsidR="003F0A4C" w:rsidRPr="003F0A4C" w:rsidRDefault="003F0A4C" w:rsidP="003F0A4C">
      <w:pPr>
        <w:suppressAutoHyphens/>
        <w:spacing w:line="315" w:lineRule="atLeast"/>
        <w:jc w:val="both"/>
        <w:textAlignment w:val="baseline"/>
        <w:rPr>
          <w:color w:val="auto"/>
          <w:lang w:eastAsia="zh-CN"/>
        </w:rPr>
      </w:pPr>
      <w:r w:rsidRPr="003F0A4C">
        <w:rPr>
          <w:color w:val="auto"/>
          <w:sz w:val="28"/>
          <w:szCs w:val="28"/>
          <w:lang w:eastAsia="zh-CN"/>
        </w:rPr>
        <w:t>Приморско-Ахтарского района                                                       Е.В. Тимошенко</w:t>
      </w:r>
    </w:p>
    <w:p w14:paraId="6386D7B2" w14:textId="77777777" w:rsidR="003F0A4C" w:rsidRPr="003F0A4C" w:rsidRDefault="003F0A4C" w:rsidP="003F0A4C">
      <w:pPr>
        <w:suppressAutoHyphens/>
        <w:rPr>
          <w:color w:val="auto"/>
          <w:sz w:val="28"/>
          <w:szCs w:val="28"/>
          <w:lang w:eastAsia="zh-CN"/>
        </w:rPr>
      </w:pPr>
    </w:p>
    <w:p w14:paraId="2ACD2DD6" w14:textId="3251E251" w:rsidR="009039B5" w:rsidRPr="009039B5" w:rsidRDefault="009039B5" w:rsidP="003F0A4C">
      <w:pPr>
        <w:suppressAutoHyphens/>
        <w:ind w:left="5103"/>
        <w:jc w:val="center"/>
        <w:rPr>
          <w:color w:val="auto"/>
          <w:lang w:eastAsia="zh-CN"/>
        </w:rPr>
      </w:pPr>
    </w:p>
    <w:sectPr w:rsidR="009039B5" w:rsidRPr="009039B5" w:rsidSect="00A1344E">
      <w:pgSz w:w="11906" w:h="16838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00E9" w14:textId="77777777" w:rsidR="00887DCB" w:rsidRDefault="00887DCB" w:rsidP="00F303DC">
      <w:r>
        <w:separator/>
      </w:r>
    </w:p>
  </w:endnote>
  <w:endnote w:type="continuationSeparator" w:id="0">
    <w:p w14:paraId="4F9C47B9" w14:textId="77777777" w:rsidR="00887DCB" w:rsidRDefault="00887DCB" w:rsidP="00F3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A3FD" w14:textId="77777777" w:rsidR="00887DCB" w:rsidRDefault="00887DCB" w:rsidP="00F303DC">
      <w:r>
        <w:separator/>
      </w:r>
    </w:p>
  </w:footnote>
  <w:footnote w:type="continuationSeparator" w:id="0">
    <w:p w14:paraId="33E17E1D" w14:textId="77777777" w:rsidR="00887DCB" w:rsidRDefault="00887DCB" w:rsidP="00F3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1C32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518" w:hanging="8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4" w:hanging="81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</w:rPr>
    </w:lvl>
  </w:abstractNum>
  <w:num w:numId="1" w16cid:durableId="930509000">
    <w:abstractNumId w:val="0"/>
  </w:num>
  <w:num w:numId="2" w16cid:durableId="136459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55"/>
    <w:rsid w:val="00001E5C"/>
    <w:rsid w:val="000220FA"/>
    <w:rsid w:val="00027089"/>
    <w:rsid w:val="000306B8"/>
    <w:rsid w:val="00051920"/>
    <w:rsid w:val="00064BB1"/>
    <w:rsid w:val="00082A09"/>
    <w:rsid w:val="000958B9"/>
    <w:rsid w:val="000A5521"/>
    <w:rsid w:val="000B2D3F"/>
    <w:rsid w:val="000D3D44"/>
    <w:rsid w:val="000F4F46"/>
    <w:rsid w:val="001151EE"/>
    <w:rsid w:val="001344D0"/>
    <w:rsid w:val="001351B3"/>
    <w:rsid w:val="001733DA"/>
    <w:rsid w:val="001A75CD"/>
    <w:rsid w:val="001B5513"/>
    <w:rsid w:val="001C139E"/>
    <w:rsid w:val="001C7E31"/>
    <w:rsid w:val="001D56E4"/>
    <w:rsid w:val="00217B57"/>
    <w:rsid w:val="00222B55"/>
    <w:rsid w:val="00223416"/>
    <w:rsid w:val="0023746D"/>
    <w:rsid w:val="00251147"/>
    <w:rsid w:val="00251856"/>
    <w:rsid w:val="00294BD4"/>
    <w:rsid w:val="002B36A8"/>
    <w:rsid w:val="002B676B"/>
    <w:rsid w:val="002B6E0C"/>
    <w:rsid w:val="002C446E"/>
    <w:rsid w:val="002D6D24"/>
    <w:rsid w:val="002E5765"/>
    <w:rsid w:val="00307F31"/>
    <w:rsid w:val="003238A4"/>
    <w:rsid w:val="003353AA"/>
    <w:rsid w:val="003375F3"/>
    <w:rsid w:val="0034097E"/>
    <w:rsid w:val="00353770"/>
    <w:rsid w:val="00384E2C"/>
    <w:rsid w:val="00393BEC"/>
    <w:rsid w:val="003965C6"/>
    <w:rsid w:val="003B5242"/>
    <w:rsid w:val="003E6BAE"/>
    <w:rsid w:val="003F0A4C"/>
    <w:rsid w:val="003F41AC"/>
    <w:rsid w:val="0041060E"/>
    <w:rsid w:val="00412E8B"/>
    <w:rsid w:val="00414AC2"/>
    <w:rsid w:val="00417F6B"/>
    <w:rsid w:val="00422C36"/>
    <w:rsid w:val="0043304D"/>
    <w:rsid w:val="00441AAF"/>
    <w:rsid w:val="00456458"/>
    <w:rsid w:val="00485DC2"/>
    <w:rsid w:val="004A4F36"/>
    <w:rsid w:val="004D3D5C"/>
    <w:rsid w:val="004E6009"/>
    <w:rsid w:val="004F77FB"/>
    <w:rsid w:val="00506A60"/>
    <w:rsid w:val="005118DC"/>
    <w:rsid w:val="005167AC"/>
    <w:rsid w:val="00517C7C"/>
    <w:rsid w:val="00526860"/>
    <w:rsid w:val="00567A85"/>
    <w:rsid w:val="005A03CD"/>
    <w:rsid w:val="005A0BD5"/>
    <w:rsid w:val="005A0D28"/>
    <w:rsid w:val="005A7669"/>
    <w:rsid w:val="005B1CD2"/>
    <w:rsid w:val="005C3636"/>
    <w:rsid w:val="005E5FF3"/>
    <w:rsid w:val="00643A3A"/>
    <w:rsid w:val="00647F71"/>
    <w:rsid w:val="00654E0A"/>
    <w:rsid w:val="00657033"/>
    <w:rsid w:val="006630F8"/>
    <w:rsid w:val="00663A67"/>
    <w:rsid w:val="00666A20"/>
    <w:rsid w:val="00675F77"/>
    <w:rsid w:val="00676C86"/>
    <w:rsid w:val="00677821"/>
    <w:rsid w:val="00682365"/>
    <w:rsid w:val="006A0539"/>
    <w:rsid w:val="006A7168"/>
    <w:rsid w:val="006C1DD6"/>
    <w:rsid w:val="006D1166"/>
    <w:rsid w:val="006E7908"/>
    <w:rsid w:val="006F2847"/>
    <w:rsid w:val="0070733C"/>
    <w:rsid w:val="00723620"/>
    <w:rsid w:val="0072651B"/>
    <w:rsid w:val="00737FEB"/>
    <w:rsid w:val="00743401"/>
    <w:rsid w:val="007470F1"/>
    <w:rsid w:val="00761315"/>
    <w:rsid w:val="0079156D"/>
    <w:rsid w:val="00792E89"/>
    <w:rsid w:val="0079786C"/>
    <w:rsid w:val="007A6CD2"/>
    <w:rsid w:val="007C3B37"/>
    <w:rsid w:val="007F0351"/>
    <w:rsid w:val="007F1513"/>
    <w:rsid w:val="00805986"/>
    <w:rsid w:val="00812A16"/>
    <w:rsid w:val="00823330"/>
    <w:rsid w:val="00827372"/>
    <w:rsid w:val="00836967"/>
    <w:rsid w:val="0085282D"/>
    <w:rsid w:val="00877477"/>
    <w:rsid w:val="00885A72"/>
    <w:rsid w:val="00887241"/>
    <w:rsid w:val="00887DCB"/>
    <w:rsid w:val="008D071B"/>
    <w:rsid w:val="008D40B7"/>
    <w:rsid w:val="008E1B66"/>
    <w:rsid w:val="008E1EFD"/>
    <w:rsid w:val="009039B5"/>
    <w:rsid w:val="00910FEE"/>
    <w:rsid w:val="00915886"/>
    <w:rsid w:val="009312F4"/>
    <w:rsid w:val="00936847"/>
    <w:rsid w:val="009600EA"/>
    <w:rsid w:val="0097652A"/>
    <w:rsid w:val="0097693E"/>
    <w:rsid w:val="0099159B"/>
    <w:rsid w:val="00996E65"/>
    <w:rsid w:val="009A7185"/>
    <w:rsid w:val="009A731E"/>
    <w:rsid w:val="009E1708"/>
    <w:rsid w:val="00A10367"/>
    <w:rsid w:val="00A22015"/>
    <w:rsid w:val="00A74611"/>
    <w:rsid w:val="00A8065F"/>
    <w:rsid w:val="00A90657"/>
    <w:rsid w:val="00A9539A"/>
    <w:rsid w:val="00AD1767"/>
    <w:rsid w:val="00B03AC6"/>
    <w:rsid w:val="00B54C9A"/>
    <w:rsid w:val="00B73986"/>
    <w:rsid w:val="00B7498D"/>
    <w:rsid w:val="00B9778D"/>
    <w:rsid w:val="00BB510A"/>
    <w:rsid w:val="00BD78F5"/>
    <w:rsid w:val="00BE4E27"/>
    <w:rsid w:val="00C04C9D"/>
    <w:rsid w:val="00C24D2A"/>
    <w:rsid w:val="00C37892"/>
    <w:rsid w:val="00C43283"/>
    <w:rsid w:val="00C82EA4"/>
    <w:rsid w:val="00C86D94"/>
    <w:rsid w:val="00CB2AB7"/>
    <w:rsid w:val="00CC1BD7"/>
    <w:rsid w:val="00CC2D79"/>
    <w:rsid w:val="00CC456A"/>
    <w:rsid w:val="00CD63E7"/>
    <w:rsid w:val="00CE1AAE"/>
    <w:rsid w:val="00D2240C"/>
    <w:rsid w:val="00D329D2"/>
    <w:rsid w:val="00D37838"/>
    <w:rsid w:val="00D47CAC"/>
    <w:rsid w:val="00D65898"/>
    <w:rsid w:val="00D670B3"/>
    <w:rsid w:val="00DA43BE"/>
    <w:rsid w:val="00DA5DD0"/>
    <w:rsid w:val="00DB54B8"/>
    <w:rsid w:val="00DC0104"/>
    <w:rsid w:val="00DC2F38"/>
    <w:rsid w:val="00DD33F1"/>
    <w:rsid w:val="00DD7B44"/>
    <w:rsid w:val="00DE5FEC"/>
    <w:rsid w:val="00DF7715"/>
    <w:rsid w:val="00E01719"/>
    <w:rsid w:val="00E22001"/>
    <w:rsid w:val="00E27DDA"/>
    <w:rsid w:val="00E402E1"/>
    <w:rsid w:val="00E42DA7"/>
    <w:rsid w:val="00E47DAF"/>
    <w:rsid w:val="00E50778"/>
    <w:rsid w:val="00E526E3"/>
    <w:rsid w:val="00E74379"/>
    <w:rsid w:val="00E76C28"/>
    <w:rsid w:val="00E84B9A"/>
    <w:rsid w:val="00E93E2B"/>
    <w:rsid w:val="00EA683A"/>
    <w:rsid w:val="00EB2288"/>
    <w:rsid w:val="00EB3891"/>
    <w:rsid w:val="00EC5AA2"/>
    <w:rsid w:val="00F070A7"/>
    <w:rsid w:val="00F12A45"/>
    <w:rsid w:val="00F17611"/>
    <w:rsid w:val="00F20CAA"/>
    <w:rsid w:val="00F303DC"/>
    <w:rsid w:val="00F34311"/>
    <w:rsid w:val="00F34E39"/>
    <w:rsid w:val="00F60BBD"/>
    <w:rsid w:val="00FA0A3C"/>
    <w:rsid w:val="00FA48FF"/>
    <w:rsid w:val="00FD47F4"/>
    <w:rsid w:val="00FE221D"/>
    <w:rsid w:val="00FF022F"/>
    <w:rsid w:val="00FF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5B05"/>
  <w15:docId w15:val="{E28E027A-57C1-401B-95ED-17879AA5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84B9A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color w:val="auto"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locked/>
    <w:rsid w:val="00E84B9A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B9A"/>
    <w:rPr>
      <w:rFonts w:ascii="Cambria" w:eastAsia="Times New Roman" w:hAnsi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E84B9A"/>
    <w:rPr>
      <w:rFonts w:ascii="Arial" w:eastAsia="Times New Roman" w:hAnsi="Arial" w:cs="Arial"/>
      <w:b/>
      <w:sz w:val="24"/>
      <w:lang w:eastAsia="zh-CN"/>
    </w:rPr>
  </w:style>
  <w:style w:type="character" w:customStyle="1" w:styleId="a3">
    <w:name w:val="Текст выноски Знак"/>
    <w:basedOn w:val="a0"/>
    <w:uiPriority w:val="99"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rsid w:val="00B54C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link w:val="a8"/>
    <w:rsid w:val="00B54C9A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6C1DD6"/>
    <w:rPr>
      <w:rFonts w:ascii="Times New Roman" w:eastAsia="Times New Roman" w:hAnsi="Times New Roman"/>
      <w:color w:val="00000A"/>
      <w:sz w:val="24"/>
      <w:szCs w:val="24"/>
    </w:rPr>
  </w:style>
  <w:style w:type="paragraph" w:styleId="a9">
    <w:name w:val="List"/>
    <w:basedOn w:val="a7"/>
    <w:rsid w:val="00B54C9A"/>
    <w:rPr>
      <w:rFonts w:cs="Arial"/>
    </w:rPr>
  </w:style>
  <w:style w:type="paragraph" w:styleId="aa">
    <w:name w:val="caption"/>
    <w:basedOn w:val="a"/>
    <w:qFormat/>
    <w:rsid w:val="00B54C9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B54C9A"/>
    <w:pPr>
      <w:suppressLineNumbers/>
    </w:pPr>
    <w:rPr>
      <w:rFonts w:cs="Arial"/>
    </w:rPr>
  </w:style>
  <w:style w:type="paragraph" w:styleId="ac">
    <w:name w:val="Balloon Text"/>
    <w:basedOn w:val="a"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d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e">
    <w:name w:val="head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0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1">
    <w:name w:val="Содержимое таблицы"/>
    <w:basedOn w:val="a"/>
    <w:qFormat/>
    <w:rsid w:val="00B54C9A"/>
  </w:style>
  <w:style w:type="paragraph" w:customStyle="1" w:styleId="af2">
    <w:name w:val="Заголовок таблицы"/>
    <w:basedOn w:val="af1"/>
    <w:qFormat/>
    <w:rsid w:val="00B54C9A"/>
  </w:style>
  <w:style w:type="table" w:styleId="af3">
    <w:name w:val="Table Grid"/>
    <w:basedOn w:val="a1"/>
    <w:uiPriority w:val="39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basedOn w:val="a0"/>
    <w:rsid w:val="003F41AC"/>
    <w:rPr>
      <w:color w:val="0000FF"/>
      <w:u w:val="single"/>
    </w:rPr>
  </w:style>
  <w:style w:type="paragraph" w:customStyle="1" w:styleId="Standard">
    <w:name w:val="Standard"/>
    <w:rsid w:val="003F41AC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D47CAC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WW8Num1z0">
    <w:name w:val="WW8Num1z0"/>
    <w:rsid w:val="00E84B9A"/>
  </w:style>
  <w:style w:type="character" w:customStyle="1" w:styleId="WW8Num1z1">
    <w:name w:val="WW8Num1z1"/>
    <w:rsid w:val="00E84B9A"/>
  </w:style>
  <w:style w:type="character" w:customStyle="1" w:styleId="WW8Num1z2">
    <w:name w:val="WW8Num1z2"/>
    <w:rsid w:val="00E84B9A"/>
  </w:style>
  <w:style w:type="character" w:customStyle="1" w:styleId="WW8Num1z3">
    <w:name w:val="WW8Num1z3"/>
    <w:rsid w:val="00E84B9A"/>
  </w:style>
  <w:style w:type="character" w:customStyle="1" w:styleId="WW8Num1z4">
    <w:name w:val="WW8Num1z4"/>
    <w:rsid w:val="00E84B9A"/>
  </w:style>
  <w:style w:type="character" w:customStyle="1" w:styleId="WW8Num1z5">
    <w:name w:val="WW8Num1z5"/>
    <w:rsid w:val="00E84B9A"/>
  </w:style>
  <w:style w:type="character" w:customStyle="1" w:styleId="WW8Num1z6">
    <w:name w:val="WW8Num1z6"/>
    <w:rsid w:val="00E84B9A"/>
  </w:style>
  <w:style w:type="character" w:customStyle="1" w:styleId="WW8Num1z7">
    <w:name w:val="WW8Num1z7"/>
    <w:rsid w:val="00E84B9A"/>
  </w:style>
  <w:style w:type="character" w:customStyle="1" w:styleId="WW8Num1z8">
    <w:name w:val="WW8Num1z8"/>
    <w:rsid w:val="00E84B9A"/>
  </w:style>
  <w:style w:type="character" w:customStyle="1" w:styleId="WW8Num2z0">
    <w:name w:val="WW8Num2z0"/>
    <w:rsid w:val="00E84B9A"/>
    <w:rPr>
      <w:rFonts w:hint="default"/>
      <w:b/>
      <w:sz w:val="28"/>
      <w:szCs w:val="28"/>
    </w:rPr>
  </w:style>
  <w:style w:type="character" w:customStyle="1" w:styleId="WW8Num2z3">
    <w:name w:val="WW8Num2z3"/>
    <w:rsid w:val="00E84B9A"/>
  </w:style>
  <w:style w:type="character" w:customStyle="1" w:styleId="WW8Num2z4">
    <w:name w:val="WW8Num2z4"/>
    <w:rsid w:val="00E84B9A"/>
  </w:style>
  <w:style w:type="character" w:customStyle="1" w:styleId="WW8Num2z5">
    <w:name w:val="WW8Num2z5"/>
    <w:rsid w:val="00E84B9A"/>
  </w:style>
  <w:style w:type="character" w:customStyle="1" w:styleId="WW8Num2z6">
    <w:name w:val="WW8Num2z6"/>
    <w:rsid w:val="00E84B9A"/>
  </w:style>
  <w:style w:type="character" w:customStyle="1" w:styleId="WW8Num2z7">
    <w:name w:val="WW8Num2z7"/>
    <w:rsid w:val="00E84B9A"/>
  </w:style>
  <w:style w:type="character" w:customStyle="1" w:styleId="WW8Num2z8">
    <w:name w:val="WW8Num2z8"/>
    <w:rsid w:val="00E84B9A"/>
  </w:style>
  <w:style w:type="character" w:customStyle="1" w:styleId="WW8Num3z0">
    <w:name w:val="WW8Num3z0"/>
    <w:rsid w:val="00E84B9A"/>
    <w:rPr>
      <w:rFonts w:hint="default"/>
    </w:rPr>
  </w:style>
  <w:style w:type="character" w:customStyle="1" w:styleId="WW8Num3z1">
    <w:name w:val="WW8Num3z1"/>
    <w:rsid w:val="00E84B9A"/>
  </w:style>
  <w:style w:type="character" w:customStyle="1" w:styleId="WW8Num3z2">
    <w:name w:val="WW8Num3z2"/>
    <w:rsid w:val="00E84B9A"/>
  </w:style>
  <w:style w:type="character" w:customStyle="1" w:styleId="WW8Num3z3">
    <w:name w:val="WW8Num3z3"/>
    <w:rsid w:val="00E84B9A"/>
  </w:style>
  <w:style w:type="character" w:customStyle="1" w:styleId="WW8Num3z4">
    <w:name w:val="WW8Num3z4"/>
    <w:rsid w:val="00E84B9A"/>
  </w:style>
  <w:style w:type="character" w:customStyle="1" w:styleId="WW8Num3z5">
    <w:name w:val="WW8Num3z5"/>
    <w:rsid w:val="00E84B9A"/>
  </w:style>
  <w:style w:type="character" w:customStyle="1" w:styleId="WW8Num3z6">
    <w:name w:val="WW8Num3z6"/>
    <w:rsid w:val="00E84B9A"/>
  </w:style>
  <w:style w:type="character" w:customStyle="1" w:styleId="WW8Num3z7">
    <w:name w:val="WW8Num3z7"/>
    <w:rsid w:val="00E84B9A"/>
  </w:style>
  <w:style w:type="character" w:customStyle="1" w:styleId="WW8Num3z8">
    <w:name w:val="WW8Num3z8"/>
    <w:rsid w:val="00E84B9A"/>
  </w:style>
  <w:style w:type="character" w:customStyle="1" w:styleId="WW8Num4z0">
    <w:name w:val="WW8Num4z0"/>
    <w:rsid w:val="00E84B9A"/>
    <w:rPr>
      <w:rFonts w:ascii="Symbol" w:hAnsi="Symbol" w:cs="Symbol" w:hint="default"/>
    </w:rPr>
  </w:style>
  <w:style w:type="character" w:customStyle="1" w:styleId="WW8Num4z1">
    <w:name w:val="WW8Num4z1"/>
    <w:rsid w:val="00E84B9A"/>
    <w:rPr>
      <w:rFonts w:ascii="Courier New" w:hAnsi="Courier New" w:cs="Courier New" w:hint="default"/>
    </w:rPr>
  </w:style>
  <w:style w:type="character" w:customStyle="1" w:styleId="WW8Num4z2">
    <w:name w:val="WW8Num4z2"/>
    <w:rsid w:val="00E84B9A"/>
    <w:rPr>
      <w:rFonts w:ascii="Wingdings" w:hAnsi="Wingdings" w:cs="Wingdings" w:hint="default"/>
    </w:rPr>
  </w:style>
  <w:style w:type="character" w:customStyle="1" w:styleId="WW8Num5z0">
    <w:name w:val="WW8Num5z0"/>
    <w:rsid w:val="00E84B9A"/>
    <w:rPr>
      <w:rFonts w:hint="default"/>
    </w:rPr>
  </w:style>
  <w:style w:type="character" w:customStyle="1" w:styleId="WW8Num5z1">
    <w:name w:val="WW8Num5z1"/>
    <w:rsid w:val="00E84B9A"/>
  </w:style>
  <w:style w:type="character" w:customStyle="1" w:styleId="WW8Num5z2">
    <w:name w:val="WW8Num5z2"/>
    <w:rsid w:val="00E84B9A"/>
  </w:style>
  <w:style w:type="character" w:customStyle="1" w:styleId="WW8Num5z3">
    <w:name w:val="WW8Num5z3"/>
    <w:rsid w:val="00E84B9A"/>
  </w:style>
  <w:style w:type="character" w:customStyle="1" w:styleId="WW8Num5z4">
    <w:name w:val="WW8Num5z4"/>
    <w:rsid w:val="00E84B9A"/>
  </w:style>
  <w:style w:type="character" w:customStyle="1" w:styleId="WW8Num5z5">
    <w:name w:val="WW8Num5z5"/>
    <w:rsid w:val="00E84B9A"/>
  </w:style>
  <w:style w:type="character" w:customStyle="1" w:styleId="WW8Num5z6">
    <w:name w:val="WW8Num5z6"/>
    <w:rsid w:val="00E84B9A"/>
  </w:style>
  <w:style w:type="character" w:customStyle="1" w:styleId="WW8Num5z7">
    <w:name w:val="WW8Num5z7"/>
    <w:rsid w:val="00E84B9A"/>
  </w:style>
  <w:style w:type="character" w:customStyle="1" w:styleId="WW8Num5z8">
    <w:name w:val="WW8Num5z8"/>
    <w:rsid w:val="00E84B9A"/>
  </w:style>
  <w:style w:type="character" w:customStyle="1" w:styleId="WW8Num6z0">
    <w:name w:val="WW8Num6z0"/>
    <w:rsid w:val="00E84B9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E84B9A"/>
    <w:rPr>
      <w:rFonts w:ascii="Courier New" w:hAnsi="Courier New" w:cs="Courier New" w:hint="default"/>
    </w:rPr>
  </w:style>
  <w:style w:type="character" w:customStyle="1" w:styleId="WW8Num6z2">
    <w:name w:val="WW8Num6z2"/>
    <w:rsid w:val="00E84B9A"/>
    <w:rPr>
      <w:rFonts w:ascii="Wingdings" w:hAnsi="Wingdings" w:cs="Wingdings" w:hint="default"/>
    </w:rPr>
  </w:style>
  <w:style w:type="character" w:customStyle="1" w:styleId="WW8Num6z3">
    <w:name w:val="WW8Num6z3"/>
    <w:rsid w:val="00E84B9A"/>
    <w:rPr>
      <w:rFonts w:ascii="Symbol" w:hAnsi="Symbol" w:cs="Symbol" w:hint="default"/>
    </w:rPr>
  </w:style>
  <w:style w:type="character" w:customStyle="1" w:styleId="WW8Num7z0">
    <w:name w:val="WW8Num7z0"/>
    <w:rsid w:val="00E84B9A"/>
    <w:rPr>
      <w:rFonts w:ascii="Times New Roman" w:hAnsi="Times New Roman" w:cs="Times New Roman" w:hint="default"/>
    </w:rPr>
  </w:style>
  <w:style w:type="character" w:customStyle="1" w:styleId="WW8Num8z0">
    <w:name w:val="WW8Num8z0"/>
    <w:rsid w:val="00E84B9A"/>
  </w:style>
  <w:style w:type="character" w:customStyle="1" w:styleId="WW8Num8z1">
    <w:name w:val="WW8Num8z1"/>
    <w:rsid w:val="00E84B9A"/>
    <w:rPr>
      <w:rFonts w:ascii="Symbol" w:hAnsi="Symbol" w:cs="Symbol" w:hint="default"/>
    </w:rPr>
  </w:style>
  <w:style w:type="character" w:customStyle="1" w:styleId="WW8Num8z2">
    <w:name w:val="WW8Num8z2"/>
    <w:rsid w:val="00E84B9A"/>
  </w:style>
  <w:style w:type="character" w:customStyle="1" w:styleId="WW8Num8z3">
    <w:name w:val="WW8Num8z3"/>
    <w:rsid w:val="00E84B9A"/>
  </w:style>
  <w:style w:type="character" w:customStyle="1" w:styleId="WW8Num8z4">
    <w:name w:val="WW8Num8z4"/>
    <w:rsid w:val="00E84B9A"/>
  </w:style>
  <w:style w:type="character" w:customStyle="1" w:styleId="WW8Num8z5">
    <w:name w:val="WW8Num8z5"/>
    <w:rsid w:val="00E84B9A"/>
  </w:style>
  <w:style w:type="character" w:customStyle="1" w:styleId="WW8Num8z6">
    <w:name w:val="WW8Num8z6"/>
    <w:rsid w:val="00E84B9A"/>
  </w:style>
  <w:style w:type="character" w:customStyle="1" w:styleId="WW8Num8z7">
    <w:name w:val="WW8Num8z7"/>
    <w:rsid w:val="00E84B9A"/>
  </w:style>
  <w:style w:type="character" w:customStyle="1" w:styleId="WW8Num8z8">
    <w:name w:val="WW8Num8z8"/>
    <w:rsid w:val="00E84B9A"/>
  </w:style>
  <w:style w:type="character" w:customStyle="1" w:styleId="WW8Num9z0">
    <w:name w:val="WW8Num9z0"/>
    <w:rsid w:val="00E84B9A"/>
    <w:rPr>
      <w:rFonts w:hint="default"/>
    </w:rPr>
  </w:style>
  <w:style w:type="character" w:customStyle="1" w:styleId="WW8Num9z1">
    <w:name w:val="WW8Num9z1"/>
    <w:rsid w:val="00E84B9A"/>
  </w:style>
  <w:style w:type="character" w:customStyle="1" w:styleId="WW8Num9z2">
    <w:name w:val="WW8Num9z2"/>
    <w:rsid w:val="00E84B9A"/>
  </w:style>
  <w:style w:type="character" w:customStyle="1" w:styleId="WW8Num9z3">
    <w:name w:val="WW8Num9z3"/>
    <w:rsid w:val="00E84B9A"/>
  </w:style>
  <w:style w:type="character" w:customStyle="1" w:styleId="WW8Num9z4">
    <w:name w:val="WW8Num9z4"/>
    <w:rsid w:val="00E84B9A"/>
  </w:style>
  <w:style w:type="character" w:customStyle="1" w:styleId="WW8Num9z5">
    <w:name w:val="WW8Num9z5"/>
    <w:rsid w:val="00E84B9A"/>
  </w:style>
  <w:style w:type="character" w:customStyle="1" w:styleId="WW8Num9z6">
    <w:name w:val="WW8Num9z6"/>
    <w:rsid w:val="00E84B9A"/>
  </w:style>
  <w:style w:type="character" w:customStyle="1" w:styleId="WW8Num9z7">
    <w:name w:val="WW8Num9z7"/>
    <w:rsid w:val="00E84B9A"/>
  </w:style>
  <w:style w:type="character" w:customStyle="1" w:styleId="WW8Num9z8">
    <w:name w:val="WW8Num9z8"/>
    <w:rsid w:val="00E84B9A"/>
  </w:style>
  <w:style w:type="character" w:customStyle="1" w:styleId="WW8Num10z0">
    <w:name w:val="WW8Num10z0"/>
    <w:rsid w:val="00E84B9A"/>
    <w:rPr>
      <w:rFonts w:hint="default"/>
    </w:rPr>
  </w:style>
  <w:style w:type="character" w:customStyle="1" w:styleId="WW8Num10z1">
    <w:name w:val="WW8Num10z1"/>
    <w:rsid w:val="00E84B9A"/>
  </w:style>
  <w:style w:type="character" w:customStyle="1" w:styleId="WW8Num10z2">
    <w:name w:val="WW8Num10z2"/>
    <w:rsid w:val="00E84B9A"/>
  </w:style>
  <w:style w:type="character" w:customStyle="1" w:styleId="WW8Num10z3">
    <w:name w:val="WW8Num10z3"/>
    <w:rsid w:val="00E84B9A"/>
  </w:style>
  <w:style w:type="character" w:customStyle="1" w:styleId="WW8Num10z4">
    <w:name w:val="WW8Num10z4"/>
    <w:rsid w:val="00E84B9A"/>
  </w:style>
  <w:style w:type="character" w:customStyle="1" w:styleId="WW8Num10z5">
    <w:name w:val="WW8Num10z5"/>
    <w:rsid w:val="00E84B9A"/>
  </w:style>
  <w:style w:type="character" w:customStyle="1" w:styleId="WW8Num10z6">
    <w:name w:val="WW8Num10z6"/>
    <w:rsid w:val="00E84B9A"/>
  </w:style>
  <w:style w:type="character" w:customStyle="1" w:styleId="WW8Num10z7">
    <w:name w:val="WW8Num10z7"/>
    <w:rsid w:val="00E84B9A"/>
  </w:style>
  <w:style w:type="character" w:customStyle="1" w:styleId="WW8Num10z8">
    <w:name w:val="WW8Num10z8"/>
    <w:rsid w:val="00E84B9A"/>
  </w:style>
  <w:style w:type="character" w:customStyle="1" w:styleId="WW8Num11z0">
    <w:name w:val="WW8Num11z0"/>
    <w:rsid w:val="00E84B9A"/>
    <w:rPr>
      <w:rFonts w:hint="default"/>
    </w:rPr>
  </w:style>
  <w:style w:type="character" w:customStyle="1" w:styleId="WW8Num11z1">
    <w:name w:val="WW8Num11z1"/>
    <w:rsid w:val="00E84B9A"/>
  </w:style>
  <w:style w:type="character" w:customStyle="1" w:styleId="WW8Num11z2">
    <w:name w:val="WW8Num11z2"/>
    <w:rsid w:val="00E84B9A"/>
  </w:style>
  <w:style w:type="character" w:customStyle="1" w:styleId="WW8Num11z3">
    <w:name w:val="WW8Num11z3"/>
    <w:rsid w:val="00E84B9A"/>
  </w:style>
  <w:style w:type="character" w:customStyle="1" w:styleId="WW8Num11z4">
    <w:name w:val="WW8Num11z4"/>
    <w:rsid w:val="00E84B9A"/>
  </w:style>
  <w:style w:type="character" w:customStyle="1" w:styleId="WW8Num11z5">
    <w:name w:val="WW8Num11z5"/>
    <w:rsid w:val="00E84B9A"/>
  </w:style>
  <w:style w:type="character" w:customStyle="1" w:styleId="WW8Num11z6">
    <w:name w:val="WW8Num11z6"/>
    <w:rsid w:val="00E84B9A"/>
  </w:style>
  <w:style w:type="character" w:customStyle="1" w:styleId="WW8Num11z7">
    <w:name w:val="WW8Num11z7"/>
    <w:rsid w:val="00E84B9A"/>
  </w:style>
  <w:style w:type="character" w:customStyle="1" w:styleId="WW8Num11z8">
    <w:name w:val="WW8Num11z8"/>
    <w:rsid w:val="00E84B9A"/>
  </w:style>
  <w:style w:type="character" w:customStyle="1" w:styleId="11">
    <w:name w:val="Основной шрифт абзаца1"/>
    <w:rsid w:val="00E84B9A"/>
  </w:style>
  <w:style w:type="character" w:styleId="af4">
    <w:name w:val="page number"/>
    <w:basedOn w:val="11"/>
    <w:rsid w:val="00E84B9A"/>
  </w:style>
  <w:style w:type="character" w:customStyle="1" w:styleId="af5">
    <w:name w:val="Гипертекстовая ссылка"/>
    <w:rsid w:val="00E84B9A"/>
    <w:rPr>
      <w:color w:val="106BBE"/>
    </w:rPr>
  </w:style>
  <w:style w:type="character" w:styleId="af6">
    <w:name w:val="Hyperlink"/>
    <w:rsid w:val="00E84B9A"/>
    <w:rPr>
      <w:color w:val="000080"/>
      <w:u w:val="single"/>
    </w:rPr>
  </w:style>
  <w:style w:type="character" w:customStyle="1" w:styleId="af7">
    <w:name w:val="Символ нумерации"/>
    <w:rsid w:val="00E84B9A"/>
  </w:style>
  <w:style w:type="paragraph" w:customStyle="1" w:styleId="12">
    <w:name w:val="Заголовок1"/>
    <w:basedOn w:val="a"/>
    <w:next w:val="a7"/>
    <w:rsid w:val="00E84B9A"/>
    <w:pPr>
      <w:keepNext/>
      <w:suppressAutoHyphens/>
      <w:spacing w:before="240" w:after="120"/>
    </w:pPr>
    <w:rPr>
      <w:rFonts w:ascii="Liberation Sans" w:eastAsia="Microsoft YaHei" w:hAnsi="Liberation Sans" w:cs="Arial"/>
      <w:color w:val="auto"/>
      <w:sz w:val="28"/>
      <w:szCs w:val="28"/>
      <w:lang w:eastAsia="zh-CN"/>
    </w:rPr>
  </w:style>
  <w:style w:type="paragraph" w:customStyle="1" w:styleId="13">
    <w:name w:val="Указатель1"/>
    <w:basedOn w:val="a"/>
    <w:rsid w:val="00E84B9A"/>
    <w:pPr>
      <w:suppressLineNumbers/>
      <w:suppressAutoHyphens/>
    </w:pPr>
    <w:rPr>
      <w:rFonts w:cs="Arial"/>
      <w:color w:val="auto"/>
      <w:lang w:eastAsia="zh-CN"/>
    </w:rPr>
  </w:style>
  <w:style w:type="paragraph" w:styleId="af8">
    <w:name w:val="Body Text Indent"/>
    <w:basedOn w:val="a"/>
    <w:link w:val="af9"/>
    <w:rsid w:val="00E84B9A"/>
    <w:pPr>
      <w:suppressAutoHyphens/>
      <w:ind w:firstLine="708"/>
      <w:jc w:val="both"/>
    </w:pPr>
    <w:rPr>
      <w:color w:val="auto"/>
      <w:sz w:val="28"/>
      <w:lang w:eastAsia="zh-CN"/>
    </w:rPr>
  </w:style>
  <w:style w:type="character" w:customStyle="1" w:styleId="af9">
    <w:name w:val="Основной текст с отступом Знак"/>
    <w:basedOn w:val="a0"/>
    <w:link w:val="af8"/>
    <w:rsid w:val="00E84B9A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E84B9A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a">
    <w:name w:val="Знак"/>
    <w:basedOn w:val="a"/>
    <w:rsid w:val="00E84B9A"/>
    <w:pPr>
      <w:widowControl w:val="0"/>
      <w:suppressAutoHyphens/>
      <w:spacing w:after="160" w:line="240" w:lineRule="exact"/>
      <w:jc w:val="right"/>
    </w:pPr>
    <w:rPr>
      <w:color w:val="auto"/>
      <w:sz w:val="20"/>
      <w:szCs w:val="20"/>
      <w:lang w:val="en-GB" w:eastAsia="zh-CN"/>
    </w:rPr>
  </w:style>
  <w:style w:type="paragraph" w:customStyle="1" w:styleId="ConsPlusNormal">
    <w:name w:val="ConsPlusNormal"/>
    <w:rsid w:val="00E84B9A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lang w:eastAsia="zh-CN"/>
    </w:rPr>
  </w:style>
  <w:style w:type="paragraph" w:customStyle="1" w:styleId="afb">
    <w:basedOn w:val="a"/>
    <w:next w:val="af0"/>
    <w:rsid w:val="00E84B9A"/>
    <w:pPr>
      <w:suppressAutoHyphens/>
      <w:spacing w:before="280" w:after="280"/>
    </w:pPr>
    <w:rPr>
      <w:color w:val="auto"/>
      <w:lang w:eastAsia="zh-CN"/>
    </w:rPr>
  </w:style>
  <w:style w:type="paragraph" w:customStyle="1" w:styleId="Default">
    <w:name w:val="Default"/>
    <w:rsid w:val="00E84B9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consplusnormal0">
    <w:name w:val="consplusnormal"/>
    <w:basedOn w:val="a"/>
    <w:rsid w:val="00E84B9A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styleId="afc">
    <w:name w:val="No Spacing"/>
    <w:qFormat/>
    <w:rsid w:val="00E84B9A"/>
    <w:pPr>
      <w:suppressAutoHyphens/>
    </w:pPr>
    <w:rPr>
      <w:rFonts w:cs="Calibri"/>
      <w:sz w:val="22"/>
      <w:szCs w:val="22"/>
      <w:lang w:eastAsia="zh-CN"/>
    </w:rPr>
  </w:style>
  <w:style w:type="paragraph" w:customStyle="1" w:styleId="afd">
    <w:name w:val="Содержимое врезки"/>
    <w:basedOn w:val="a"/>
    <w:qFormat/>
    <w:rsid w:val="00E84B9A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fe">
    <w:basedOn w:val="a"/>
    <w:next w:val="af0"/>
    <w:rsid w:val="006C1DD6"/>
    <w:pPr>
      <w:suppressAutoHyphens/>
      <w:spacing w:before="280" w:after="280"/>
    </w:pPr>
    <w:rPr>
      <w:color w:val="auto"/>
      <w:lang w:eastAsia="zh-CN"/>
    </w:rPr>
  </w:style>
  <w:style w:type="paragraph" w:customStyle="1" w:styleId="aff">
    <w:name w:val="Нормальный (таблица)"/>
    <w:basedOn w:val="a"/>
    <w:uiPriority w:val="99"/>
    <w:qFormat/>
    <w:rsid w:val="00877477"/>
    <w:pPr>
      <w:widowControl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uiPriority w:val="99"/>
    <w:qFormat/>
    <w:rsid w:val="00877477"/>
    <w:pPr>
      <w:widowControl w:val="0"/>
    </w:pPr>
    <w:rPr>
      <w:rFonts w:ascii="Arial" w:hAnsi="Arial" w:cs="Arial"/>
    </w:rPr>
  </w:style>
  <w:style w:type="paragraph" w:customStyle="1" w:styleId="aff1">
    <w:basedOn w:val="a"/>
    <w:next w:val="af0"/>
    <w:rsid w:val="009312F4"/>
    <w:pPr>
      <w:suppressAutoHyphens/>
      <w:spacing w:before="280" w:after="280"/>
    </w:pPr>
    <w:rPr>
      <w:color w:val="auto"/>
      <w:lang w:eastAsia="zh-CN"/>
    </w:rPr>
  </w:style>
  <w:style w:type="paragraph" w:customStyle="1" w:styleId="aff2">
    <w:basedOn w:val="a"/>
    <w:next w:val="af0"/>
    <w:rsid w:val="0099159B"/>
    <w:pPr>
      <w:suppressAutoHyphens/>
      <w:spacing w:before="280" w:after="280"/>
    </w:pPr>
    <w:rPr>
      <w:color w:val="auto"/>
      <w:lang w:eastAsia="zh-CN"/>
    </w:rPr>
  </w:style>
  <w:style w:type="paragraph" w:customStyle="1" w:styleId="aff3">
    <w:basedOn w:val="a"/>
    <w:next w:val="af0"/>
    <w:rsid w:val="00BB510A"/>
    <w:pPr>
      <w:suppressAutoHyphens/>
      <w:spacing w:before="280" w:after="280"/>
    </w:pPr>
    <w:rPr>
      <w:color w:val="auto"/>
      <w:lang w:eastAsia="zh-CN"/>
    </w:rPr>
  </w:style>
  <w:style w:type="paragraph" w:customStyle="1" w:styleId="aff4">
    <w:basedOn w:val="a"/>
    <w:next w:val="af0"/>
    <w:rsid w:val="001351B3"/>
    <w:pPr>
      <w:suppressAutoHyphens/>
      <w:spacing w:before="280" w:after="280"/>
    </w:pPr>
    <w:rPr>
      <w:color w:val="auto"/>
      <w:lang w:eastAsia="zh-CN"/>
    </w:rPr>
  </w:style>
  <w:style w:type="paragraph" w:customStyle="1" w:styleId="aff5">
    <w:basedOn w:val="a"/>
    <w:next w:val="af0"/>
    <w:rsid w:val="008D40B7"/>
    <w:pPr>
      <w:suppressAutoHyphens/>
      <w:spacing w:before="280" w:after="280"/>
    </w:pPr>
    <w:rPr>
      <w:color w:val="auto"/>
      <w:lang w:eastAsia="zh-CN"/>
    </w:rPr>
  </w:style>
  <w:style w:type="paragraph" w:customStyle="1" w:styleId="aff6">
    <w:basedOn w:val="a"/>
    <w:next w:val="af0"/>
    <w:rsid w:val="002B36A8"/>
    <w:pPr>
      <w:suppressAutoHyphens/>
      <w:spacing w:before="280" w:after="280"/>
    </w:pPr>
    <w:rPr>
      <w:color w:val="auto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8D071B"/>
  </w:style>
  <w:style w:type="paragraph" w:customStyle="1" w:styleId="aff7">
    <w:basedOn w:val="a"/>
    <w:next w:val="af0"/>
    <w:rsid w:val="00FD47F4"/>
    <w:pPr>
      <w:suppressAutoHyphens/>
      <w:spacing w:before="280" w:after="280"/>
    </w:pPr>
    <w:rPr>
      <w:color w:val="auto"/>
      <w:lang w:eastAsia="zh-CN"/>
    </w:rPr>
  </w:style>
  <w:style w:type="table" w:customStyle="1" w:styleId="15">
    <w:name w:val="Сетка таблицы1"/>
    <w:basedOn w:val="a1"/>
    <w:next w:val="af3"/>
    <w:uiPriority w:val="39"/>
    <w:rsid w:val="008D071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D47F4"/>
  </w:style>
  <w:style w:type="table" w:customStyle="1" w:styleId="20">
    <w:name w:val="Сетка таблицы2"/>
    <w:basedOn w:val="a1"/>
    <w:next w:val="af3"/>
    <w:uiPriority w:val="39"/>
    <w:rsid w:val="00FD47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737FEB"/>
  </w:style>
  <w:style w:type="paragraph" w:customStyle="1" w:styleId="aff8">
    <w:basedOn w:val="a"/>
    <w:next w:val="af0"/>
    <w:rsid w:val="00AD1767"/>
    <w:pPr>
      <w:suppressAutoHyphens/>
      <w:spacing w:before="280" w:after="280"/>
    </w:pPr>
    <w:rPr>
      <w:color w:val="auto"/>
      <w:lang w:eastAsia="zh-CN"/>
    </w:rPr>
  </w:style>
  <w:style w:type="table" w:customStyle="1" w:styleId="35">
    <w:name w:val="Сетка таблицы3"/>
    <w:basedOn w:val="a1"/>
    <w:next w:val="af3"/>
    <w:uiPriority w:val="39"/>
    <w:rsid w:val="00737F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AD1767"/>
  </w:style>
  <w:style w:type="table" w:customStyle="1" w:styleId="40">
    <w:name w:val="Сетка таблицы4"/>
    <w:basedOn w:val="a1"/>
    <w:next w:val="af3"/>
    <w:uiPriority w:val="39"/>
    <w:rsid w:val="00AD17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6F2847"/>
  </w:style>
  <w:style w:type="paragraph" w:customStyle="1" w:styleId="aff9">
    <w:basedOn w:val="a"/>
    <w:next w:val="af0"/>
    <w:rsid w:val="006F2847"/>
    <w:pPr>
      <w:suppressAutoHyphens/>
      <w:spacing w:before="280" w:after="280"/>
    </w:pPr>
    <w:rPr>
      <w:color w:val="auto"/>
      <w:lang w:eastAsia="zh-CN"/>
    </w:rPr>
  </w:style>
  <w:style w:type="table" w:customStyle="1" w:styleId="50">
    <w:name w:val="Сетка таблицы5"/>
    <w:basedOn w:val="a1"/>
    <w:next w:val="af3"/>
    <w:uiPriority w:val="39"/>
    <w:rsid w:val="006F28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A5DD0"/>
  </w:style>
  <w:style w:type="paragraph" w:customStyle="1" w:styleId="affa">
    <w:basedOn w:val="a"/>
    <w:next w:val="af0"/>
    <w:rsid w:val="00DA5DD0"/>
    <w:pPr>
      <w:suppressAutoHyphens/>
      <w:spacing w:before="280" w:after="280"/>
    </w:pPr>
    <w:rPr>
      <w:color w:val="auto"/>
      <w:lang w:eastAsia="zh-CN"/>
    </w:rPr>
  </w:style>
  <w:style w:type="table" w:customStyle="1" w:styleId="60">
    <w:name w:val="Сетка таблицы6"/>
    <w:basedOn w:val="a1"/>
    <w:next w:val="af3"/>
    <w:uiPriority w:val="39"/>
    <w:rsid w:val="00DA5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basedOn w:val="a"/>
    <w:next w:val="af0"/>
    <w:rsid w:val="004E6009"/>
    <w:pPr>
      <w:suppressAutoHyphens/>
      <w:spacing w:before="280" w:after="280"/>
    </w:pPr>
    <w:rPr>
      <w:color w:val="auto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417F6B"/>
  </w:style>
  <w:style w:type="paragraph" w:customStyle="1" w:styleId="affc">
    <w:basedOn w:val="a"/>
    <w:next w:val="af0"/>
    <w:rsid w:val="00417F6B"/>
    <w:pPr>
      <w:suppressAutoHyphens/>
      <w:spacing w:before="280" w:after="280"/>
    </w:pPr>
    <w:rPr>
      <w:color w:val="auto"/>
      <w:lang w:eastAsia="zh-CN"/>
    </w:rPr>
  </w:style>
  <w:style w:type="table" w:customStyle="1" w:styleId="70">
    <w:name w:val="Сетка таблицы7"/>
    <w:basedOn w:val="a1"/>
    <w:next w:val="af3"/>
    <w:uiPriority w:val="39"/>
    <w:rsid w:val="00417F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CC2D79"/>
  </w:style>
  <w:style w:type="paragraph" w:customStyle="1" w:styleId="affd">
    <w:basedOn w:val="a"/>
    <w:next w:val="af0"/>
    <w:rsid w:val="00CC2D79"/>
    <w:pPr>
      <w:suppressAutoHyphens/>
      <w:spacing w:before="280" w:after="280"/>
    </w:pPr>
    <w:rPr>
      <w:color w:val="auto"/>
      <w:lang w:eastAsia="zh-CN"/>
    </w:rPr>
  </w:style>
  <w:style w:type="table" w:customStyle="1" w:styleId="80">
    <w:name w:val="Сетка таблицы8"/>
    <w:basedOn w:val="a1"/>
    <w:next w:val="af3"/>
    <w:uiPriority w:val="39"/>
    <w:rsid w:val="00CC2D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D2240C"/>
  </w:style>
  <w:style w:type="paragraph" w:customStyle="1" w:styleId="affe">
    <w:basedOn w:val="a"/>
    <w:next w:val="af0"/>
    <w:rsid w:val="00D2240C"/>
    <w:pPr>
      <w:suppressAutoHyphens/>
      <w:spacing w:before="280" w:after="280"/>
    </w:pPr>
    <w:rPr>
      <w:color w:val="auto"/>
      <w:lang w:eastAsia="zh-CN"/>
    </w:rPr>
  </w:style>
  <w:style w:type="table" w:customStyle="1" w:styleId="90">
    <w:name w:val="Сетка таблицы9"/>
    <w:basedOn w:val="a1"/>
    <w:next w:val="af3"/>
    <w:uiPriority w:val="39"/>
    <w:rsid w:val="00D224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"/>
    <w:next w:val="af0"/>
    <w:rsid w:val="00307F31"/>
    <w:pPr>
      <w:suppressAutoHyphens/>
      <w:spacing w:before="280" w:after="280"/>
    </w:pPr>
    <w:rPr>
      <w:color w:val="auto"/>
      <w:lang w:eastAsia="zh-CN"/>
    </w:rPr>
  </w:style>
  <w:style w:type="numbering" w:customStyle="1" w:styleId="100">
    <w:name w:val="Нет списка10"/>
    <w:next w:val="a2"/>
    <w:uiPriority w:val="99"/>
    <w:semiHidden/>
    <w:unhideWhenUsed/>
    <w:rsid w:val="00307F31"/>
  </w:style>
  <w:style w:type="table" w:customStyle="1" w:styleId="101">
    <w:name w:val="Сетка таблицы10"/>
    <w:basedOn w:val="a1"/>
    <w:next w:val="af3"/>
    <w:uiPriority w:val="39"/>
    <w:rsid w:val="00307F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E5FEC"/>
  </w:style>
  <w:style w:type="paragraph" w:customStyle="1" w:styleId="afff0">
    <w:basedOn w:val="a"/>
    <w:next w:val="af0"/>
    <w:rsid w:val="00E22001"/>
    <w:pPr>
      <w:suppressAutoHyphens/>
      <w:spacing w:before="280" w:after="280"/>
    </w:pPr>
    <w:rPr>
      <w:color w:val="auto"/>
      <w:lang w:eastAsia="zh-CN"/>
    </w:rPr>
  </w:style>
  <w:style w:type="table" w:customStyle="1" w:styleId="111">
    <w:name w:val="Сетка таблицы11"/>
    <w:basedOn w:val="a1"/>
    <w:next w:val="af3"/>
    <w:uiPriority w:val="39"/>
    <w:rsid w:val="00DE5FE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2001"/>
  </w:style>
  <w:style w:type="table" w:customStyle="1" w:styleId="121">
    <w:name w:val="Сетка таблицы12"/>
    <w:basedOn w:val="a1"/>
    <w:next w:val="af3"/>
    <w:uiPriority w:val="39"/>
    <w:rsid w:val="00E220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34097E"/>
  </w:style>
  <w:style w:type="paragraph" w:customStyle="1" w:styleId="afff1">
    <w:basedOn w:val="a"/>
    <w:next w:val="af0"/>
    <w:rsid w:val="0034097E"/>
    <w:pPr>
      <w:suppressAutoHyphens/>
      <w:spacing w:before="280" w:after="280"/>
    </w:pPr>
    <w:rPr>
      <w:color w:val="auto"/>
      <w:lang w:eastAsia="zh-CN"/>
    </w:rPr>
  </w:style>
  <w:style w:type="table" w:customStyle="1" w:styleId="131">
    <w:name w:val="Сетка таблицы13"/>
    <w:basedOn w:val="a1"/>
    <w:next w:val="af3"/>
    <w:uiPriority w:val="39"/>
    <w:rsid w:val="003409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9039B5"/>
  </w:style>
  <w:style w:type="paragraph" w:customStyle="1" w:styleId="afff2">
    <w:basedOn w:val="a"/>
    <w:next w:val="af0"/>
    <w:rsid w:val="009039B5"/>
    <w:pPr>
      <w:suppressAutoHyphens/>
      <w:spacing w:before="280" w:after="280"/>
    </w:pPr>
    <w:rPr>
      <w:color w:val="auto"/>
      <w:lang w:eastAsia="zh-CN"/>
    </w:rPr>
  </w:style>
  <w:style w:type="table" w:customStyle="1" w:styleId="141">
    <w:name w:val="Сетка таблицы14"/>
    <w:basedOn w:val="a1"/>
    <w:next w:val="af3"/>
    <w:uiPriority w:val="39"/>
    <w:rsid w:val="009039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039B5"/>
  </w:style>
  <w:style w:type="table" w:customStyle="1" w:styleId="151">
    <w:name w:val="Сетка таблицы15"/>
    <w:basedOn w:val="a1"/>
    <w:next w:val="af3"/>
    <w:uiPriority w:val="39"/>
    <w:rsid w:val="009039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3F0A4C"/>
  </w:style>
  <w:style w:type="paragraph" w:styleId="afff3">
    <w:basedOn w:val="a"/>
    <w:next w:val="af0"/>
    <w:rsid w:val="003F0A4C"/>
    <w:pPr>
      <w:suppressAutoHyphens/>
      <w:spacing w:before="280" w:after="280"/>
    </w:pPr>
    <w:rPr>
      <w:color w:val="auto"/>
      <w:lang w:eastAsia="zh-CN"/>
    </w:rPr>
  </w:style>
  <w:style w:type="table" w:customStyle="1" w:styleId="160">
    <w:name w:val="Сетка таблицы16"/>
    <w:basedOn w:val="a1"/>
    <w:next w:val="af3"/>
    <w:uiPriority w:val="39"/>
    <w:rsid w:val="003F0A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m-ahta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vskiezo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CED0-423B-407F-8B03-5EE86501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37</cp:revision>
  <cp:lastPrinted>2021-03-09T06:08:00Z</cp:lastPrinted>
  <dcterms:created xsi:type="dcterms:W3CDTF">2023-02-03T11:54:00Z</dcterms:created>
  <dcterms:modified xsi:type="dcterms:W3CDTF">2023-11-07T14:38:00Z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